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0" w:rsidRPr="00492F45" w:rsidRDefault="00093380" w:rsidP="00093380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Министерство образования Саратовской области</w:t>
      </w:r>
    </w:p>
    <w:p w:rsidR="00093380" w:rsidRPr="00492F45" w:rsidRDefault="00093380" w:rsidP="00093380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093380" w:rsidRPr="00492F45" w:rsidRDefault="00093380" w:rsidP="00093380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государственное </w:t>
      </w:r>
      <w:r w:rsidR="003243CF">
        <w:rPr>
          <w:caps/>
          <w:sz w:val="20"/>
          <w:szCs w:val="20"/>
        </w:rPr>
        <w:t>АВТОНОМНОЕ ПРОФЕССИОНАЛЬНОЕ</w:t>
      </w:r>
      <w:r w:rsidRPr="00492F45">
        <w:rPr>
          <w:caps/>
          <w:sz w:val="20"/>
          <w:szCs w:val="20"/>
        </w:rPr>
        <w:t xml:space="preserve"> образовательное учреждение </w:t>
      </w:r>
    </w:p>
    <w:p w:rsidR="00093380" w:rsidRPr="00492F45" w:rsidRDefault="00093380" w:rsidP="00093380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САРАТОВСКОЙ ОБЛАСТИ </w:t>
      </w:r>
    </w:p>
    <w:p w:rsidR="00093380" w:rsidRPr="00492F45" w:rsidRDefault="00093380" w:rsidP="00093380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«саратовский колледж кулинарного искусства»</w:t>
      </w: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F5C7D" w:rsidRPr="00DF5C7D" w:rsidRDefault="003243CF" w:rsidP="00DF5C7D">
      <w:pPr>
        <w:jc w:val="center"/>
        <w:rPr>
          <w:b/>
          <w:i/>
          <w:caps/>
          <w:sz w:val="20"/>
          <w:szCs w:val="20"/>
        </w:rPr>
      </w:pPr>
      <w:r>
        <w:rPr>
          <w:b/>
          <w:sz w:val="28"/>
          <w:szCs w:val="28"/>
        </w:rPr>
        <w:t xml:space="preserve">ПМ.06 </w:t>
      </w:r>
      <w:r w:rsidR="00DF5C7D" w:rsidRPr="00DF5C7D">
        <w:rPr>
          <w:b/>
          <w:sz w:val="28"/>
          <w:szCs w:val="28"/>
        </w:rPr>
        <w:t>Организация  работы структурного подразделения</w:t>
      </w:r>
    </w:p>
    <w:p w:rsidR="00DF5C7D" w:rsidRPr="004415E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3380" w:rsidRDefault="00093380" w:rsidP="0009338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093380" w:rsidRDefault="003243CF" w:rsidP="0009338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</w:t>
      </w:r>
      <w:r w:rsidR="00093380">
        <w:rPr>
          <w:rFonts w:ascii="Times New Roman" w:hAnsi="Times New Roman"/>
          <w:b/>
          <w:sz w:val="24"/>
          <w:szCs w:val="24"/>
        </w:rPr>
        <w:t xml:space="preserve"> профиля</w:t>
      </w:r>
    </w:p>
    <w:p w:rsidR="00093380" w:rsidRDefault="00093380" w:rsidP="0009338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093380" w:rsidRPr="002F451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3380" w:rsidRPr="002F451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3380" w:rsidRPr="004415ED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93380" w:rsidRPr="004415ED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D469E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415ED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415ED" w:rsidRDefault="00093380" w:rsidP="000933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3380" w:rsidRPr="004415ED" w:rsidRDefault="00093380" w:rsidP="000933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93380" w:rsidRPr="004415ED" w:rsidRDefault="00093380" w:rsidP="00093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3243CF">
        <w:rPr>
          <w:bCs/>
        </w:rPr>
        <w:t>5</w:t>
      </w:r>
      <w:r>
        <w:rPr>
          <w:bCs/>
        </w:rPr>
        <w:t xml:space="preserve"> </w:t>
      </w:r>
      <w:r w:rsidRPr="004415ED">
        <w:rPr>
          <w:bCs/>
        </w:rPr>
        <w:t>г.</w:t>
      </w:r>
      <w:r>
        <w:rPr>
          <w:bCs/>
        </w:rPr>
        <w:t xml:space="preserve">  </w:t>
      </w:r>
      <w:r w:rsidRPr="004415ED">
        <w:rPr>
          <w:bCs/>
          <w:i/>
        </w:rPr>
        <w:br w:type="page"/>
      </w:r>
    </w:p>
    <w:p w:rsidR="00DF5C7D" w:rsidRPr="00DF5C7D" w:rsidRDefault="00DF5C7D" w:rsidP="00DF5C7D">
      <w:pPr>
        <w:ind w:left="360"/>
        <w:jc w:val="both"/>
        <w:rPr>
          <w:sz w:val="28"/>
          <w:szCs w:val="28"/>
        </w:rPr>
      </w:pPr>
      <w:r>
        <w:rPr>
          <w:bCs/>
          <w:i/>
        </w:rPr>
        <w:lastRenderedPageBreak/>
        <w:t xml:space="preserve">          </w:t>
      </w:r>
      <w:r>
        <w:rPr>
          <w:bCs/>
          <w:sz w:val="28"/>
          <w:szCs w:val="28"/>
        </w:rPr>
        <w:t>Рабочая п</w:t>
      </w:r>
      <w:r w:rsidRPr="00DF5C7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="007B2B83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структурного подразделения» </w:t>
      </w:r>
      <w:r w:rsidRPr="00DF5C7D">
        <w:rPr>
          <w:caps/>
          <w:sz w:val="28"/>
          <w:szCs w:val="28"/>
        </w:rPr>
        <w:t xml:space="preserve"> </w:t>
      </w:r>
      <w:r w:rsidRPr="00DF5C7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 среднего профессионального образования  </w:t>
      </w:r>
      <w:r w:rsidR="003243CF">
        <w:rPr>
          <w:sz w:val="28"/>
          <w:szCs w:val="28"/>
        </w:rPr>
        <w:t>19.02.10</w:t>
      </w:r>
      <w:r w:rsidRPr="00DF5C7D">
        <w:rPr>
          <w:sz w:val="28"/>
          <w:szCs w:val="28"/>
        </w:rPr>
        <w:t xml:space="preserve"> « Технология продукции общ</w:t>
      </w:r>
      <w:r w:rsidRPr="00DF5C7D">
        <w:rPr>
          <w:sz w:val="28"/>
          <w:szCs w:val="28"/>
        </w:rPr>
        <w:t>е</w:t>
      </w:r>
      <w:r w:rsidRPr="00DF5C7D">
        <w:rPr>
          <w:sz w:val="28"/>
          <w:szCs w:val="28"/>
        </w:rPr>
        <w:t>ственного питания» (базов</w:t>
      </w:r>
      <w:r>
        <w:rPr>
          <w:sz w:val="28"/>
          <w:szCs w:val="28"/>
        </w:rPr>
        <w:t>ая</w:t>
      </w:r>
      <w:r w:rsidRPr="00DF5C7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DF5C7D">
        <w:rPr>
          <w:sz w:val="28"/>
          <w:szCs w:val="28"/>
        </w:rPr>
        <w:t>)</w:t>
      </w:r>
    </w:p>
    <w:p w:rsidR="00DF5C7D" w:rsidRP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DF5C7D" w:rsidRP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5C7D">
        <w:rPr>
          <w:sz w:val="28"/>
          <w:szCs w:val="28"/>
        </w:rPr>
        <w:t>Организация-разработчик: Г</w:t>
      </w:r>
      <w:r w:rsidR="003243CF">
        <w:rPr>
          <w:sz w:val="28"/>
          <w:szCs w:val="28"/>
        </w:rPr>
        <w:t>АП</w:t>
      </w:r>
      <w:r w:rsidRPr="00DF5C7D">
        <w:rPr>
          <w:sz w:val="28"/>
          <w:szCs w:val="28"/>
        </w:rPr>
        <w:t xml:space="preserve">ОУ </w:t>
      </w:r>
      <w:r w:rsidR="00093380">
        <w:rPr>
          <w:sz w:val="28"/>
          <w:szCs w:val="28"/>
        </w:rPr>
        <w:t xml:space="preserve">СО </w:t>
      </w:r>
      <w:r>
        <w:rPr>
          <w:sz w:val="28"/>
          <w:szCs w:val="28"/>
        </w:rPr>
        <w:t>СПО «Саратовский колледж кулинарного искусство»</w:t>
      </w:r>
    </w:p>
    <w:p w:rsidR="00DF5C7D" w:rsidRPr="00DF5C7D" w:rsidRDefault="00DF5C7D" w:rsidP="00DF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F5C7D" w:rsidRP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5C7D">
        <w:rPr>
          <w:sz w:val="28"/>
          <w:szCs w:val="28"/>
        </w:rPr>
        <w:t>Разработчики:</w:t>
      </w:r>
    </w:p>
    <w:p w:rsidR="008F6DE1" w:rsidRPr="00033CCC" w:rsidRDefault="008F6DE1" w:rsidP="008F6DE1">
      <w:pPr>
        <w:widowControl w:val="0"/>
        <w:suppressAutoHyphens/>
        <w:rPr>
          <w:sz w:val="28"/>
          <w:szCs w:val="28"/>
        </w:rPr>
      </w:pPr>
      <w:r w:rsidRPr="00033CCC">
        <w:rPr>
          <w:sz w:val="28"/>
          <w:szCs w:val="28"/>
        </w:rPr>
        <w:t>Кетько Н.Е., преподаватель высшей квалификационной категории, почетный работник  НПО, заместитель директора по учебно-методической работе</w:t>
      </w:r>
    </w:p>
    <w:p w:rsidR="003243CF" w:rsidRPr="00AB5BCC" w:rsidRDefault="003243CF" w:rsidP="003243CF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 xml:space="preserve">Ходас Ж.О., преподаватель спецдисциплин </w:t>
      </w:r>
      <w:r>
        <w:rPr>
          <w:sz w:val="28"/>
          <w:szCs w:val="28"/>
        </w:rPr>
        <w:t>высшей</w:t>
      </w:r>
      <w:r w:rsidRPr="00AB5BCC">
        <w:rPr>
          <w:sz w:val="28"/>
          <w:szCs w:val="28"/>
        </w:rPr>
        <w:t xml:space="preserve">  квалификационной категории</w:t>
      </w:r>
    </w:p>
    <w:p w:rsidR="00DF5C7D" w:rsidRPr="00033CCC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F5C7D" w:rsidRPr="00DF5C7D" w:rsidRDefault="00DF5C7D" w:rsidP="00DF5C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DF5C7D" w:rsidRPr="00DF5C7D" w:rsidRDefault="00DF5C7D" w:rsidP="00DF5C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DF5C7D" w:rsidRPr="00DF5C7D" w:rsidRDefault="00DF5C7D" w:rsidP="00DF5C7D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DF5C7D" w:rsidRPr="00DF5C7D" w:rsidRDefault="00DF5C7D" w:rsidP="00DF5C7D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DF5C7D" w:rsidRPr="00DF5C7D" w:rsidRDefault="00DF5C7D" w:rsidP="00DF5C7D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5C7D" w:rsidRPr="004415ED" w:rsidRDefault="00DF5C7D" w:rsidP="00DF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75EE" w:rsidRPr="004415ED" w:rsidRDefault="00DF5C7D" w:rsidP="00B27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="00B275EE" w:rsidRPr="004415ED">
        <w:rPr>
          <w:b/>
          <w:sz w:val="28"/>
          <w:szCs w:val="28"/>
        </w:rPr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275EE" w:rsidRPr="00CE5E12" w:rsidTr="00F2330F">
        <w:trPr>
          <w:trHeight w:val="931"/>
        </w:trPr>
        <w:tc>
          <w:tcPr>
            <w:tcW w:w="9007" w:type="dxa"/>
            <w:shd w:val="clear" w:color="auto" w:fill="auto"/>
          </w:tcPr>
          <w:p w:rsidR="00B275EE" w:rsidRPr="004415ED" w:rsidRDefault="00B275EE" w:rsidP="00F233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275EE" w:rsidRPr="004415ED" w:rsidRDefault="00B275EE" w:rsidP="00F233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B275EE" w:rsidRPr="004415ED" w:rsidRDefault="00B275EE" w:rsidP="00F2330F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275EE" w:rsidRDefault="00B275EE" w:rsidP="00F2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275EE" w:rsidRPr="00A044B0" w:rsidRDefault="00B275EE" w:rsidP="00F2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75EE" w:rsidRPr="00CE5E12" w:rsidTr="00F2330F">
        <w:trPr>
          <w:trHeight w:val="720"/>
        </w:trPr>
        <w:tc>
          <w:tcPr>
            <w:tcW w:w="9007" w:type="dxa"/>
            <w:shd w:val="clear" w:color="auto" w:fill="auto"/>
          </w:tcPr>
          <w:p w:rsidR="00B275EE" w:rsidRPr="004415ED" w:rsidRDefault="00B275EE" w:rsidP="00F2330F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B275EE" w:rsidRPr="004415ED" w:rsidRDefault="00B275EE" w:rsidP="00F233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75EE" w:rsidRPr="00A044B0" w:rsidRDefault="00B275EE" w:rsidP="00F2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75EE" w:rsidRPr="00CE5E12" w:rsidTr="00F2330F">
        <w:trPr>
          <w:trHeight w:val="594"/>
        </w:trPr>
        <w:tc>
          <w:tcPr>
            <w:tcW w:w="9007" w:type="dxa"/>
            <w:shd w:val="clear" w:color="auto" w:fill="auto"/>
          </w:tcPr>
          <w:p w:rsidR="00B275EE" w:rsidRPr="004415ED" w:rsidRDefault="00B275EE" w:rsidP="00F2330F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B275EE" w:rsidRPr="004415ED" w:rsidRDefault="00B275EE" w:rsidP="00F233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75EE" w:rsidRPr="00A044B0" w:rsidRDefault="00B275EE" w:rsidP="00F2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75EE" w:rsidRPr="00CE5E12" w:rsidTr="00F2330F">
        <w:trPr>
          <w:trHeight w:val="692"/>
        </w:trPr>
        <w:tc>
          <w:tcPr>
            <w:tcW w:w="9007" w:type="dxa"/>
            <w:shd w:val="clear" w:color="auto" w:fill="auto"/>
          </w:tcPr>
          <w:p w:rsidR="00B275EE" w:rsidRPr="004415ED" w:rsidRDefault="00B275EE" w:rsidP="00F2330F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ДУЛЯ</w:t>
            </w:r>
          </w:p>
          <w:p w:rsidR="00B275EE" w:rsidRPr="004415ED" w:rsidRDefault="00B275EE" w:rsidP="00F233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75EE" w:rsidRPr="00A044B0" w:rsidRDefault="00B275EE" w:rsidP="0012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ECF">
              <w:rPr>
                <w:sz w:val="28"/>
                <w:szCs w:val="28"/>
              </w:rPr>
              <w:t>2</w:t>
            </w:r>
          </w:p>
        </w:tc>
      </w:tr>
      <w:tr w:rsidR="00B275EE" w:rsidRPr="00CE5E12" w:rsidTr="00F2330F">
        <w:trPr>
          <w:trHeight w:val="692"/>
        </w:trPr>
        <w:tc>
          <w:tcPr>
            <w:tcW w:w="9007" w:type="dxa"/>
            <w:shd w:val="clear" w:color="auto" w:fill="auto"/>
          </w:tcPr>
          <w:p w:rsidR="00B275EE" w:rsidRPr="004415ED" w:rsidRDefault="00B275EE" w:rsidP="00F2330F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</w:t>
            </w:r>
            <w:r w:rsidRPr="004415ED">
              <w:rPr>
                <w:b/>
                <w:caps/>
              </w:rPr>
              <w:t>о</w:t>
            </w:r>
            <w:r w:rsidRPr="004415ED">
              <w:rPr>
                <w:b/>
                <w:caps/>
              </w:rPr>
              <w:t>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B275EE" w:rsidRPr="004415ED" w:rsidRDefault="00B275EE" w:rsidP="00F2330F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275EE" w:rsidRPr="00A044B0" w:rsidRDefault="00125ECF" w:rsidP="00F23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DF5C7D" w:rsidRDefault="00DF5C7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502ADD" w:rsidRDefault="00502ADD" w:rsidP="00DF5C7D">
      <w:pPr>
        <w:ind w:left="360"/>
        <w:rPr>
          <w:b/>
          <w:sz w:val="28"/>
          <w:szCs w:val="28"/>
        </w:rPr>
      </w:pPr>
    </w:p>
    <w:p w:rsidR="00DF5C7D" w:rsidRPr="00502ADD" w:rsidRDefault="00DE0233" w:rsidP="00DF5C7D">
      <w:pPr>
        <w:jc w:val="center"/>
        <w:rPr>
          <w:b/>
          <w:sz w:val="28"/>
          <w:szCs w:val="28"/>
        </w:rPr>
      </w:pPr>
      <w:r w:rsidRPr="00502ADD">
        <w:rPr>
          <w:b/>
          <w:sz w:val="28"/>
          <w:szCs w:val="28"/>
        </w:rPr>
        <w:t>1.ПАСПОРТ ПРОГРАММЫ ПРОФЕССИОНАЛЬНОГО МОДУЛЯ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="00DF5C7D" w:rsidRPr="00502ADD">
        <w:rPr>
          <w:b/>
          <w:sz w:val="28"/>
          <w:szCs w:val="28"/>
        </w:rPr>
        <w:t>ПМ 06 «Организация  работы структурного подразделения»</w:t>
      </w:r>
    </w:p>
    <w:p w:rsidR="00502ADD" w:rsidRPr="00502ADD" w:rsidRDefault="00502ADD" w:rsidP="00DF5C7D">
      <w:pPr>
        <w:jc w:val="center"/>
        <w:rPr>
          <w:b/>
          <w:sz w:val="28"/>
          <w:szCs w:val="28"/>
        </w:rPr>
      </w:pPr>
    </w:p>
    <w:p w:rsidR="00DF5C7D" w:rsidRPr="00DE0233" w:rsidRDefault="00DF5C7D" w:rsidP="001027CA">
      <w:pPr>
        <w:pStyle w:val="a5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 w:rsidRPr="00DE023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502ADD" w:rsidRDefault="00502ADD" w:rsidP="0010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 п</w:t>
      </w:r>
      <w:r w:rsidR="00DF5C7D">
        <w:rPr>
          <w:sz w:val="28"/>
          <w:szCs w:val="28"/>
        </w:rPr>
        <w:t>рограмма профессионального  модуля  «Организация  работы структурного подразделения»  является  частью  основной профессиональной  образовательной программы в соответствии  с Ф</w:t>
      </w:r>
      <w:r>
        <w:rPr>
          <w:sz w:val="28"/>
          <w:szCs w:val="28"/>
        </w:rPr>
        <w:t>едеральным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образовательным стандартом </w:t>
      </w:r>
      <w:r w:rsidR="00DF5C7D">
        <w:rPr>
          <w:sz w:val="28"/>
          <w:szCs w:val="28"/>
        </w:rPr>
        <w:t>по специальности</w:t>
      </w:r>
      <w:r w:rsidR="003243CF">
        <w:rPr>
          <w:sz w:val="28"/>
          <w:szCs w:val="28"/>
        </w:rPr>
        <w:t xml:space="preserve"> СПО</w:t>
      </w:r>
      <w:r w:rsidR="00DF5C7D">
        <w:rPr>
          <w:sz w:val="28"/>
          <w:szCs w:val="28"/>
        </w:rPr>
        <w:t xml:space="preserve">  </w:t>
      </w:r>
      <w:r w:rsidR="003243CF">
        <w:rPr>
          <w:sz w:val="28"/>
          <w:szCs w:val="28"/>
        </w:rPr>
        <w:t>19.02.10</w:t>
      </w:r>
    </w:p>
    <w:p w:rsidR="00DF5C7D" w:rsidRDefault="00DF5C7D" w:rsidP="0010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«Технология продукции общественного питания» в части  освоения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вида профессиональной деятельности (ВПД) - </w:t>
      </w:r>
      <w:r w:rsidRPr="00502ADD">
        <w:rPr>
          <w:b/>
          <w:sz w:val="28"/>
          <w:szCs w:val="28"/>
        </w:rPr>
        <w:t>Организация  работы структурного подразделения</w:t>
      </w:r>
      <w:r w:rsidR="00502ADD" w:rsidRPr="00502ADD">
        <w:rPr>
          <w:b/>
          <w:sz w:val="28"/>
          <w:szCs w:val="28"/>
        </w:rPr>
        <w:t xml:space="preserve"> </w:t>
      </w:r>
      <w:r w:rsidRPr="00502A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петенций (ПК):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ПК</w:t>
      </w:r>
      <w:r w:rsidR="00574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6.1. </w:t>
      </w:r>
      <w:r>
        <w:rPr>
          <w:spacing w:val="-10"/>
          <w:sz w:val="28"/>
          <w:szCs w:val="28"/>
        </w:rPr>
        <w:t>Участвовать в планировании основных показателей производства</w:t>
      </w:r>
      <w:r w:rsidR="00F2330F">
        <w:rPr>
          <w:spacing w:val="-10"/>
          <w:sz w:val="28"/>
          <w:szCs w:val="28"/>
        </w:rPr>
        <w:t>.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ПК 6.2. Планировать выполнение работ исполнителями</w:t>
      </w:r>
      <w:r w:rsidR="00F2330F">
        <w:rPr>
          <w:sz w:val="28"/>
          <w:szCs w:val="28"/>
        </w:rPr>
        <w:t>.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ПК 6.3. Организовывать работу трудового коллектива</w:t>
      </w:r>
      <w:r w:rsidR="00F2330F">
        <w:rPr>
          <w:sz w:val="28"/>
          <w:szCs w:val="28"/>
        </w:rPr>
        <w:t>.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ПК 6.4. Контролировать ход и оценивать результаты выполнения работ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полнителями</w:t>
      </w:r>
      <w:r w:rsidR="00F2330F">
        <w:rPr>
          <w:sz w:val="28"/>
          <w:szCs w:val="28"/>
        </w:rPr>
        <w:t>.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ПК 6.5. Вести утвержденную учетно-отчетную документацию</w:t>
      </w:r>
      <w:r w:rsidR="00F2330F">
        <w:rPr>
          <w:sz w:val="28"/>
          <w:szCs w:val="28"/>
        </w:rPr>
        <w:t>.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C7D" w:rsidRDefault="000E3269" w:rsidP="000E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п</w:t>
      </w:r>
      <w:r w:rsidR="00DF5C7D">
        <w:rPr>
          <w:sz w:val="28"/>
          <w:szCs w:val="28"/>
        </w:rPr>
        <w:t>рограмма  профессионального  модуля  «Организация   раб</w:t>
      </w:r>
      <w:r w:rsidR="00DF5C7D">
        <w:rPr>
          <w:sz w:val="28"/>
          <w:szCs w:val="28"/>
        </w:rPr>
        <w:t>о</w:t>
      </w:r>
      <w:r w:rsidR="00DF5C7D">
        <w:rPr>
          <w:sz w:val="28"/>
          <w:szCs w:val="28"/>
        </w:rPr>
        <w:t>ты структурного подразделения» может быть использована  при освоении профессии  рабочего (повар) в рамках  дополнительного профессионального</w:t>
      </w:r>
      <w:r w:rsidR="00DF5C7D" w:rsidRPr="00541564">
        <w:rPr>
          <w:sz w:val="28"/>
          <w:szCs w:val="28"/>
        </w:rPr>
        <w:t xml:space="preserve"> образовани</w:t>
      </w:r>
      <w:r w:rsidR="00DF5C7D">
        <w:rPr>
          <w:sz w:val="28"/>
          <w:szCs w:val="28"/>
        </w:rPr>
        <w:t>я  переподготовки кадров</w:t>
      </w:r>
      <w:r>
        <w:rPr>
          <w:sz w:val="28"/>
          <w:szCs w:val="28"/>
        </w:rPr>
        <w:t>.</w:t>
      </w:r>
      <w:r w:rsidR="00DF5C7D">
        <w:rPr>
          <w:sz w:val="28"/>
          <w:szCs w:val="28"/>
        </w:rPr>
        <w:t xml:space="preserve"> Опыт работы не требуется.</w:t>
      </w:r>
    </w:p>
    <w:p w:rsidR="00DF5C7D" w:rsidRDefault="00DF5C7D" w:rsidP="000E3269">
      <w:pPr>
        <w:jc w:val="both"/>
        <w:rPr>
          <w:b/>
          <w:sz w:val="28"/>
          <w:szCs w:val="28"/>
        </w:rPr>
      </w:pPr>
    </w:p>
    <w:p w:rsidR="00DF5C7D" w:rsidRDefault="00DF5C7D" w:rsidP="00DF5C7D">
      <w:pPr>
        <w:rPr>
          <w:b/>
          <w:sz w:val="28"/>
          <w:szCs w:val="28"/>
        </w:rPr>
      </w:pPr>
      <w:r w:rsidRPr="00236907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.Цели и задачи модуля- требования к результатам освоения модуля</w:t>
      </w:r>
    </w:p>
    <w:p w:rsidR="00DF5C7D" w:rsidRDefault="003614DF" w:rsidP="00361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C7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</w:t>
      </w:r>
      <w:r w:rsidR="00DF5C7D">
        <w:rPr>
          <w:sz w:val="28"/>
          <w:szCs w:val="28"/>
        </w:rPr>
        <w:t>о</w:t>
      </w:r>
      <w:r w:rsidR="00DF5C7D">
        <w:rPr>
          <w:sz w:val="28"/>
          <w:szCs w:val="28"/>
        </w:rPr>
        <w:t>де освоения профессионального модуля должен:</w:t>
      </w:r>
    </w:p>
    <w:p w:rsidR="00DF5C7D" w:rsidRDefault="00DF5C7D" w:rsidP="00DF5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614DF" w:rsidRPr="003614D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меть практический опыт:</w:t>
      </w:r>
    </w:p>
    <w:p w:rsidR="00DF5C7D" w:rsidRPr="005F5737" w:rsidRDefault="00DF5C7D" w:rsidP="00DF5C7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планирования </w:t>
      </w:r>
      <w:r w:rsidRPr="005F5737">
        <w:rPr>
          <w:sz w:val="28"/>
          <w:szCs w:val="28"/>
        </w:rPr>
        <w:t xml:space="preserve"> работы структурного подразделения</w:t>
      </w:r>
      <w:r>
        <w:rPr>
          <w:sz w:val="28"/>
          <w:szCs w:val="28"/>
        </w:rPr>
        <w:t xml:space="preserve"> (</w:t>
      </w:r>
      <w:r w:rsidRPr="005F5737">
        <w:rPr>
          <w:sz w:val="28"/>
          <w:szCs w:val="28"/>
        </w:rPr>
        <w:t>бригады</w:t>
      </w:r>
      <w:r>
        <w:rPr>
          <w:sz w:val="28"/>
          <w:szCs w:val="28"/>
        </w:rPr>
        <w:t>)</w:t>
      </w:r>
      <w:r w:rsidRPr="005F5737">
        <w:rPr>
          <w:sz w:val="28"/>
          <w:szCs w:val="28"/>
        </w:rPr>
        <w:t>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-оценки эффективности  деятельности структурного подразделения  (бриг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ды);</w:t>
      </w:r>
    </w:p>
    <w:p w:rsidR="00DF5C7D" w:rsidRPr="005F5737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принятия  управленческих  решений;</w:t>
      </w:r>
    </w:p>
    <w:p w:rsidR="00DF5C7D" w:rsidRDefault="003614DF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F5C7D">
        <w:rPr>
          <w:b/>
          <w:sz w:val="28"/>
          <w:szCs w:val="28"/>
        </w:rPr>
        <w:t>меть:</w:t>
      </w:r>
    </w:p>
    <w:p w:rsidR="00DF5C7D" w:rsidRDefault="00DF5C7D" w:rsidP="00DF5C7D">
      <w:pPr>
        <w:rPr>
          <w:sz w:val="28"/>
          <w:szCs w:val="28"/>
        </w:rPr>
      </w:pPr>
      <w:r w:rsidRPr="00E81D83">
        <w:rPr>
          <w:sz w:val="28"/>
          <w:szCs w:val="28"/>
        </w:rPr>
        <w:t>- рассчитывать выход продукции в ассортименте;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вести табель учета рабочего времени работников;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рассчитывать заработную плату;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рассчитывать экономические показатели структурного подразделения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-организовывать рабочие места в производственных помещениях;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-организовывать работу коллектива исполнителей;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разрабатывать оценочные задания и нормативно- технологическую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ментацию;</w:t>
      </w:r>
    </w:p>
    <w:p w:rsidR="00DF5C7D" w:rsidRPr="00E81D83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-оформлять  документацию на различные операции с сырьем, полуфабрик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и готовой  продукцией.</w:t>
      </w:r>
    </w:p>
    <w:p w:rsidR="00DF5C7D" w:rsidRPr="00E81D83" w:rsidRDefault="003614DF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F5C7D" w:rsidRPr="00E81D83">
        <w:rPr>
          <w:b/>
          <w:sz w:val="28"/>
          <w:szCs w:val="28"/>
        </w:rPr>
        <w:t>нать: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принципы и виды планирования работы бригады</w:t>
      </w:r>
      <w:r w:rsidR="00CD01F8">
        <w:rPr>
          <w:sz w:val="28"/>
          <w:szCs w:val="28"/>
        </w:rPr>
        <w:t xml:space="preserve"> (</w:t>
      </w:r>
      <w:r>
        <w:rPr>
          <w:sz w:val="28"/>
          <w:szCs w:val="28"/>
        </w:rPr>
        <w:t>команды</w:t>
      </w:r>
      <w:r w:rsidR="00CD01F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основные приемы организации работы исполнителей;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способы и показатели оценки качества выполняемых работ членами бриг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 (команды);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дисциплинарные процедуры в организации;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правила и принципы разработки должностных обязанностей, графиков 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беля учета рабочего времени;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нормативно- правовые документы, регулирующие личную ответственность  бригадира;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формы документов, порядок их заполнения;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методику расчета выхода продукции;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порядок оформления  табеля учета рабочего времени;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методику расчета  заработной платы;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структуру издержек производства и пути снижения затрат;</w:t>
      </w:r>
    </w:p>
    <w:p w:rsidR="00DF5C7D" w:rsidRPr="00E81D83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методику расчета экономических  показателей.</w:t>
      </w:r>
    </w:p>
    <w:p w:rsidR="00DF5C7D" w:rsidRDefault="00DF5C7D" w:rsidP="00DF5C7D">
      <w:pPr>
        <w:rPr>
          <w:b/>
          <w:sz w:val="28"/>
          <w:szCs w:val="28"/>
        </w:rPr>
      </w:pPr>
    </w:p>
    <w:p w:rsidR="00DF5C7D" w:rsidRDefault="00DF5C7D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ля:</w:t>
      </w:r>
    </w:p>
    <w:p w:rsidR="00DF5C7D" w:rsidRDefault="00CD01F8" w:rsidP="00DF5C7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F5C7D">
        <w:rPr>
          <w:sz w:val="28"/>
          <w:szCs w:val="28"/>
        </w:rPr>
        <w:t xml:space="preserve">сего </w:t>
      </w:r>
      <w:r>
        <w:rPr>
          <w:sz w:val="28"/>
          <w:szCs w:val="28"/>
        </w:rPr>
        <w:t xml:space="preserve">– </w:t>
      </w:r>
      <w:r w:rsidRPr="00CD01F8">
        <w:rPr>
          <w:b/>
          <w:sz w:val="28"/>
          <w:szCs w:val="28"/>
        </w:rPr>
        <w:t xml:space="preserve">366 </w:t>
      </w:r>
      <w:r>
        <w:rPr>
          <w:sz w:val="28"/>
          <w:szCs w:val="28"/>
        </w:rPr>
        <w:t>часов</w:t>
      </w:r>
      <w:r w:rsidR="00DF5C7D">
        <w:rPr>
          <w:sz w:val="28"/>
          <w:szCs w:val="28"/>
        </w:rPr>
        <w:t>, в том числе: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- максимальной  учебной  нагрузки обучающегося- </w:t>
      </w:r>
      <w:r w:rsidR="00CD01F8" w:rsidRPr="00CD01F8">
        <w:rPr>
          <w:b/>
          <w:sz w:val="28"/>
          <w:szCs w:val="28"/>
        </w:rPr>
        <w:t>258</w:t>
      </w:r>
      <w:r w:rsidRPr="00CD01F8">
        <w:rPr>
          <w:b/>
          <w:sz w:val="28"/>
          <w:szCs w:val="28"/>
        </w:rPr>
        <w:t xml:space="preserve"> </w:t>
      </w:r>
      <w:r w:rsidR="00CD01F8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D01F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F5C7D" w:rsidRDefault="00E670B9" w:rsidP="00DF5C7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F5C7D">
        <w:rPr>
          <w:sz w:val="28"/>
          <w:szCs w:val="28"/>
        </w:rPr>
        <w:t>ключая:</w:t>
      </w:r>
    </w:p>
    <w:p w:rsidR="00DF5C7D" w:rsidRDefault="00E670B9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C7D">
        <w:rPr>
          <w:sz w:val="28"/>
          <w:szCs w:val="28"/>
        </w:rPr>
        <w:t>обязательной  аудиторной  учебной нагрузки</w:t>
      </w:r>
      <w:r w:rsidR="00DF5C7D" w:rsidRPr="00C71367">
        <w:rPr>
          <w:sz w:val="28"/>
          <w:szCs w:val="28"/>
        </w:rPr>
        <w:t xml:space="preserve"> </w:t>
      </w:r>
      <w:r w:rsidR="00DF5C7D">
        <w:rPr>
          <w:sz w:val="28"/>
          <w:szCs w:val="28"/>
        </w:rPr>
        <w:t xml:space="preserve">обучающегося  - </w:t>
      </w:r>
      <w:r w:rsidR="00DF5C7D" w:rsidRPr="00CD01F8">
        <w:rPr>
          <w:b/>
          <w:sz w:val="28"/>
          <w:szCs w:val="28"/>
        </w:rPr>
        <w:t>1</w:t>
      </w:r>
      <w:r w:rsidR="00CD01F8" w:rsidRPr="00CD01F8">
        <w:rPr>
          <w:b/>
          <w:sz w:val="28"/>
          <w:szCs w:val="28"/>
        </w:rPr>
        <w:t>72</w:t>
      </w:r>
      <w:r w:rsidR="00DF5C7D" w:rsidRPr="00CD01F8">
        <w:rPr>
          <w:b/>
          <w:sz w:val="28"/>
          <w:szCs w:val="28"/>
        </w:rPr>
        <w:t xml:space="preserve"> </w:t>
      </w:r>
      <w:r w:rsidR="00DF5C7D">
        <w:rPr>
          <w:sz w:val="28"/>
          <w:szCs w:val="28"/>
        </w:rPr>
        <w:t>час</w:t>
      </w:r>
      <w:r w:rsidR="00CD01F8">
        <w:rPr>
          <w:sz w:val="28"/>
          <w:szCs w:val="28"/>
        </w:rPr>
        <w:t>а</w:t>
      </w:r>
      <w:r w:rsidR="00DF5C7D">
        <w:rPr>
          <w:sz w:val="28"/>
          <w:szCs w:val="28"/>
        </w:rPr>
        <w:t>;</w:t>
      </w:r>
    </w:p>
    <w:p w:rsidR="00DF5C7D" w:rsidRDefault="00E670B9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C7D">
        <w:rPr>
          <w:sz w:val="28"/>
          <w:szCs w:val="28"/>
        </w:rPr>
        <w:t xml:space="preserve">самостоятельной  работы обучающегося </w:t>
      </w:r>
      <w:r w:rsidR="00DF5C7D" w:rsidRPr="00CD01F8">
        <w:rPr>
          <w:b/>
          <w:sz w:val="28"/>
          <w:szCs w:val="28"/>
        </w:rPr>
        <w:t xml:space="preserve">- </w:t>
      </w:r>
      <w:r w:rsidR="00CD01F8" w:rsidRPr="00CD01F8">
        <w:rPr>
          <w:b/>
          <w:sz w:val="28"/>
          <w:szCs w:val="28"/>
        </w:rPr>
        <w:t>86</w:t>
      </w:r>
      <w:r w:rsidR="00DF5C7D">
        <w:rPr>
          <w:sz w:val="28"/>
          <w:szCs w:val="28"/>
        </w:rPr>
        <w:t xml:space="preserve"> час</w:t>
      </w:r>
      <w:r w:rsidR="00CD01F8">
        <w:rPr>
          <w:sz w:val="28"/>
          <w:szCs w:val="28"/>
        </w:rPr>
        <w:t>ов</w:t>
      </w:r>
      <w:r w:rsidR="00DF5C7D">
        <w:rPr>
          <w:sz w:val="28"/>
          <w:szCs w:val="28"/>
        </w:rPr>
        <w:t>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учебной и про</w:t>
      </w:r>
      <w:r w:rsidR="00EF4BC1">
        <w:rPr>
          <w:sz w:val="28"/>
          <w:szCs w:val="28"/>
        </w:rPr>
        <w:t>изводственной</w:t>
      </w:r>
      <w:r>
        <w:rPr>
          <w:sz w:val="28"/>
          <w:szCs w:val="28"/>
        </w:rPr>
        <w:t xml:space="preserve"> практики – </w:t>
      </w:r>
      <w:r w:rsidR="00CD01F8" w:rsidRPr="00CD01F8">
        <w:rPr>
          <w:b/>
          <w:sz w:val="28"/>
          <w:szCs w:val="28"/>
        </w:rPr>
        <w:t>108</w:t>
      </w:r>
      <w:r>
        <w:rPr>
          <w:sz w:val="28"/>
          <w:szCs w:val="28"/>
        </w:rPr>
        <w:t xml:space="preserve">  час</w:t>
      </w:r>
      <w:r w:rsidR="00CD01F8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CD01F8" w:rsidRDefault="00CD01F8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Default="00DF5C7D" w:rsidP="00DF5C7D">
      <w:pPr>
        <w:rPr>
          <w:sz w:val="28"/>
          <w:szCs w:val="28"/>
        </w:rPr>
      </w:pPr>
    </w:p>
    <w:p w:rsidR="00DF5C7D" w:rsidRPr="006462F9" w:rsidRDefault="00DF5C7D" w:rsidP="00DF5C7D">
      <w:pPr>
        <w:rPr>
          <w:b/>
          <w:sz w:val="28"/>
          <w:szCs w:val="28"/>
        </w:rPr>
      </w:pPr>
      <w:r w:rsidRPr="006462F9">
        <w:rPr>
          <w:b/>
          <w:sz w:val="28"/>
          <w:szCs w:val="28"/>
        </w:rPr>
        <w:t>2. Результаты освоения профессионального модуля</w:t>
      </w:r>
    </w:p>
    <w:p w:rsidR="00DF5C7D" w:rsidRDefault="006462F9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C7D">
        <w:rPr>
          <w:sz w:val="28"/>
          <w:szCs w:val="28"/>
        </w:rPr>
        <w:t>Результатом освоения  программы профессионального модуля является овладение обучающимися видом профессиональной  деятельности (ВПД)</w:t>
      </w:r>
      <w:r>
        <w:rPr>
          <w:sz w:val="28"/>
          <w:szCs w:val="28"/>
        </w:rPr>
        <w:t>:</w:t>
      </w:r>
    </w:p>
    <w:p w:rsidR="00DF5C7D" w:rsidRDefault="00DF5C7D" w:rsidP="00DF5C7D">
      <w:pPr>
        <w:rPr>
          <w:sz w:val="28"/>
          <w:szCs w:val="28"/>
        </w:rPr>
      </w:pPr>
      <w:r w:rsidRPr="00D61958">
        <w:rPr>
          <w:b/>
          <w:sz w:val="28"/>
          <w:szCs w:val="28"/>
        </w:rPr>
        <w:t>Организация  работы структурного подразделения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F5C7D" w:rsidRPr="00A734AF" w:rsidTr="00F2330F">
        <w:tc>
          <w:tcPr>
            <w:tcW w:w="1368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 w:rsidRPr="00A734A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jc w:val="center"/>
              <w:rPr>
                <w:b/>
                <w:sz w:val="28"/>
                <w:szCs w:val="28"/>
              </w:rPr>
            </w:pPr>
            <w:r w:rsidRPr="00A734AF">
              <w:rPr>
                <w:b/>
                <w:sz w:val="28"/>
                <w:szCs w:val="28"/>
              </w:rPr>
              <w:t>Наименование результата  обучения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6.1.</w:t>
            </w:r>
          </w:p>
        </w:tc>
        <w:tc>
          <w:tcPr>
            <w:tcW w:w="8203" w:type="dxa"/>
          </w:tcPr>
          <w:p w:rsidR="00DF5C7D" w:rsidRPr="00A734AF" w:rsidRDefault="00DF5C7D" w:rsidP="006462F9">
            <w:pPr>
              <w:rPr>
                <w:b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Участвовать в планировании основных показателей производства</w:t>
            </w:r>
            <w:r w:rsidR="006462F9">
              <w:rPr>
                <w:spacing w:val="-10"/>
                <w:sz w:val="28"/>
                <w:szCs w:val="28"/>
              </w:rPr>
              <w:t>.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ПК 6.2.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выполнение работ исполнителями</w:t>
            </w:r>
            <w:r w:rsidR="006462F9">
              <w:rPr>
                <w:sz w:val="28"/>
                <w:szCs w:val="28"/>
              </w:rPr>
              <w:t>.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6.3.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ПК 6.4.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ПК 6.5.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Вести утвержденную учетно-отчетную документацию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1.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2.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Организовывать  собственную деятельность, выбирать  типовые методы  и способы  выполнения професси</w:t>
            </w:r>
            <w:r>
              <w:rPr>
                <w:sz w:val="28"/>
                <w:szCs w:val="28"/>
              </w:rPr>
              <w:t>ональных задач</w:t>
            </w:r>
            <w:r w:rsidRPr="00A734AF">
              <w:rPr>
                <w:sz w:val="28"/>
                <w:szCs w:val="28"/>
              </w:rPr>
              <w:t>, оцен</w:t>
            </w:r>
            <w:r w:rsidRPr="00A734AF">
              <w:rPr>
                <w:sz w:val="28"/>
                <w:szCs w:val="28"/>
              </w:rPr>
              <w:t>и</w:t>
            </w:r>
            <w:r w:rsidRPr="00A734AF">
              <w:rPr>
                <w:sz w:val="28"/>
                <w:szCs w:val="28"/>
              </w:rPr>
              <w:t xml:space="preserve">вать их эффективность и качество.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3.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 xml:space="preserve">Принимать решения в стандартных  и нестандартных  ситуациях и нести за них ответственность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4.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 xml:space="preserve"> Осуществлять поиск и  использование информации, необходимой для эффективного выполнения профессиональных задач, профе</w:t>
            </w:r>
            <w:r w:rsidRPr="00A734AF">
              <w:rPr>
                <w:sz w:val="28"/>
                <w:szCs w:val="28"/>
              </w:rPr>
              <w:t>с</w:t>
            </w:r>
            <w:r w:rsidRPr="00A734AF">
              <w:rPr>
                <w:sz w:val="28"/>
                <w:szCs w:val="28"/>
              </w:rPr>
              <w:t xml:space="preserve">сионального и личностного развития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5.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b/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6.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 xml:space="preserve"> Работать в коллективе и в команде, эффективно общаться с ко</w:t>
            </w:r>
            <w:r w:rsidRPr="00A734AF">
              <w:rPr>
                <w:sz w:val="28"/>
                <w:szCs w:val="28"/>
              </w:rPr>
              <w:t>л</w:t>
            </w:r>
            <w:r w:rsidRPr="00A734AF">
              <w:rPr>
                <w:sz w:val="28"/>
                <w:szCs w:val="28"/>
              </w:rPr>
              <w:t xml:space="preserve">легами, руководством, потребителями 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7.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 xml:space="preserve"> Брать на себя ответственность за работу членов  команды</w:t>
            </w:r>
          </w:p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 xml:space="preserve"> ( подчиненных), за результат выполнения заданий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8.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Самостоятельно определять задачи профессионального и  ли</w:t>
            </w:r>
            <w:r w:rsidRPr="00A734AF">
              <w:rPr>
                <w:sz w:val="28"/>
                <w:szCs w:val="28"/>
              </w:rPr>
              <w:t>ч</w:t>
            </w:r>
            <w:r w:rsidRPr="00A734AF">
              <w:rPr>
                <w:sz w:val="28"/>
                <w:szCs w:val="28"/>
              </w:rPr>
              <w:t xml:space="preserve">ностного развития,  заниматься самообразованием, осознанно планировать повышение квалификации </w:t>
            </w:r>
          </w:p>
        </w:tc>
      </w:tr>
      <w:tr w:rsidR="00DF5C7D" w:rsidRPr="00A734AF" w:rsidTr="00F2330F">
        <w:tc>
          <w:tcPr>
            <w:tcW w:w="1368" w:type="dxa"/>
          </w:tcPr>
          <w:p w:rsidR="00DF5C7D" w:rsidRPr="00E25B1C" w:rsidRDefault="00DF5C7D" w:rsidP="00F2330F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9.</w:t>
            </w:r>
          </w:p>
        </w:tc>
        <w:tc>
          <w:tcPr>
            <w:tcW w:w="8203" w:type="dxa"/>
          </w:tcPr>
          <w:p w:rsidR="00DF5C7D" w:rsidRPr="00A734AF" w:rsidRDefault="00DF5C7D" w:rsidP="00F2330F">
            <w:pPr>
              <w:rPr>
                <w:sz w:val="28"/>
                <w:szCs w:val="28"/>
              </w:rPr>
            </w:pPr>
            <w:r w:rsidRPr="00A734AF">
              <w:rPr>
                <w:sz w:val="28"/>
                <w:szCs w:val="28"/>
              </w:rPr>
              <w:t>Ориентироваться в условиях частной смены технологий в пр</w:t>
            </w:r>
            <w:r w:rsidRPr="00A734AF">
              <w:rPr>
                <w:sz w:val="28"/>
                <w:szCs w:val="28"/>
              </w:rPr>
              <w:t>о</w:t>
            </w:r>
            <w:r w:rsidRPr="00A734AF">
              <w:rPr>
                <w:sz w:val="28"/>
                <w:szCs w:val="28"/>
              </w:rPr>
              <w:t xml:space="preserve">фессиональной  деятельности </w:t>
            </w:r>
          </w:p>
        </w:tc>
      </w:tr>
    </w:tbl>
    <w:p w:rsidR="00DF5C7D" w:rsidRDefault="00DF5C7D" w:rsidP="00DF5C7D">
      <w:pPr>
        <w:rPr>
          <w:b/>
          <w:sz w:val="32"/>
          <w:szCs w:val="32"/>
        </w:rPr>
      </w:pPr>
    </w:p>
    <w:p w:rsidR="00DF5C7D" w:rsidRDefault="00DF5C7D" w:rsidP="00DF5C7D">
      <w:pPr>
        <w:rPr>
          <w:b/>
          <w:sz w:val="32"/>
          <w:szCs w:val="32"/>
        </w:rPr>
      </w:pPr>
    </w:p>
    <w:p w:rsidR="00DF5C7D" w:rsidRDefault="00DF5C7D" w:rsidP="00DF5C7D">
      <w:pPr>
        <w:rPr>
          <w:b/>
          <w:sz w:val="32"/>
          <w:szCs w:val="32"/>
        </w:rPr>
      </w:pPr>
    </w:p>
    <w:p w:rsidR="00DF5C7D" w:rsidRDefault="00DF5C7D" w:rsidP="00DF5C7D">
      <w:pPr>
        <w:rPr>
          <w:b/>
          <w:sz w:val="32"/>
          <w:szCs w:val="32"/>
        </w:rPr>
      </w:pPr>
    </w:p>
    <w:p w:rsidR="00DF5C7D" w:rsidRDefault="00DF5C7D" w:rsidP="00DF5C7D">
      <w:pPr>
        <w:jc w:val="center"/>
        <w:rPr>
          <w:b/>
          <w:sz w:val="32"/>
          <w:szCs w:val="32"/>
        </w:rPr>
        <w:sectPr w:rsidR="00DF5C7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C7D" w:rsidRPr="006462F9" w:rsidRDefault="00DF5C7D" w:rsidP="00DF5C7D">
      <w:pPr>
        <w:jc w:val="center"/>
        <w:rPr>
          <w:b/>
          <w:sz w:val="28"/>
          <w:szCs w:val="28"/>
        </w:rPr>
      </w:pPr>
      <w:r w:rsidRPr="006462F9">
        <w:rPr>
          <w:b/>
          <w:sz w:val="28"/>
          <w:szCs w:val="28"/>
        </w:rPr>
        <w:t>3. Структура  и содержание  профессионального модуля</w:t>
      </w:r>
      <w:r w:rsidR="00474BA2">
        <w:rPr>
          <w:b/>
          <w:sz w:val="28"/>
          <w:szCs w:val="28"/>
        </w:rPr>
        <w:t xml:space="preserve"> </w:t>
      </w:r>
      <w:r w:rsidRPr="006462F9">
        <w:rPr>
          <w:b/>
          <w:sz w:val="28"/>
          <w:szCs w:val="28"/>
        </w:rPr>
        <w:t>« Организация работы структурного подразделения»</w:t>
      </w:r>
    </w:p>
    <w:p w:rsidR="00DF5C7D" w:rsidRPr="00B34441" w:rsidRDefault="00DF5C7D" w:rsidP="00DF5C7D">
      <w:pPr>
        <w:rPr>
          <w:b/>
          <w:sz w:val="32"/>
          <w:szCs w:val="32"/>
        </w:rPr>
      </w:pPr>
      <w:r w:rsidRPr="006462F9">
        <w:rPr>
          <w:b/>
          <w:sz w:val="28"/>
          <w:szCs w:val="28"/>
        </w:rPr>
        <w:t xml:space="preserve"> 3.1. Тематический план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556"/>
        <w:gridCol w:w="1277"/>
        <w:gridCol w:w="899"/>
        <w:gridCol w:w="1576"/>
        <w:gridCol w:w="1088"/>
        <w:gridCol w:w="1305"/>
        <w:gridCol w:w="1531"/>
        <w:gridCol w:w="1440"/>
        <w:gridCol w:w="1642"/>
      </w:tblGrid>
      <w:tr w:rsidR="00DF5C7D" w:rsidRPr="00863952" w:rsidTr="00F2330F">
        <w:tc>
          <w:tcPr>
            <w:tcW w:w="1472" w:type="dxa"/>
            <w:vMerge w:val="restart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 xml:space="preserve">Коды 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профе</w:t>
            </w:r>
            <w:r w:rsidRPr="00863952">
              <w:rPr>
                <w:b/>
                <w:sz w:val="20"/>
                <w:szCs w:val="20"/>
              </w:rPr>
              <w:t>с</w:t>
            </w:r>
            <w:r w:rsidRPr="00863952">
              <w:rPr>
                <w:b/>
                <w:sz w:val="20"/>
                <w:szCs w:val="20"/>
              </w:rPr>
              <w:t>сио-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нальных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комп</w:t>
            </w:r>
            <w:r w:rsidRPr="00863952">
              <w:rPr>
                <w:b/>
                <w:sz w:val="20"/>
                <w:szCs w:val="20"/>
              </w:rPr>
              <w:t>е</w:t>
            </w:r>
            <w:r w:rsidRPr="00863952">
              <w:rPr>
                <w:b/>
                <w:sz w:val="20"/>
                <w:szCs w:val="20"/>
              </w:rPr>
              <w:t>тенций</w:t>
            </w:r>
          </w:p>
        </w:tc>
        <w:tc>
          <w:tcPr>
            <w:tcW w:w="2556" w:type="dxa"/>
            <w:vMerge w:val="restart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Наименов</w:t>
            </w:r>
            <w:r w:rsidRPr="00863952">
              <w:rPr>
                <w:b/>
                <w:sz w:val="20"/>
                <w:szCs w:val="20"/>
              </w:rPr>
              <w:t>а</w:t>
            </w:r>
            <w:r w:rsidRPr="00863952">
              <w:rPr>
                <w:b/>
                <w:sz w:val="20"/>
                <w:szCs w:val="20"/>
              </w:rPr>
              <w:t>ние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 xml:space="preserve">  разделов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профессионального м</w:t>
            </w:r>
            <w:r w:rsidRPr="00863952">
              <w:rPr>
                <w:b/>
                <w:sz w:val="20"/>
                <w:szCs w:val="20"/>
              </w:rPr>
              <w:t>о</w:t>
            </w:r>
            <w:r w:rsidRPr="00863952">
              <w:rPr>
                <w:b/>
                <w:sz w:val="20"/>
                <w:szCs w:val="20"/>
              </w:rPr>
              <w:t>дуля</w:t>
            </w:r>
          </w:p>
        </w:tc>
        <w:tc>
          <w:tcPr>
            <w:tcW w:w="1277" w:type="dxa"/>
            <w:vMerge w:val="restart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Всего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часов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 xml:space="preserve">( макс, учебная нагрузка 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и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пра</w:t>
            </w:r>
            <w:r w:rsidRPr="00863952">
              <w:rPr>
                <w:b/>
                <w:sz w:val="20"/>
                <w:szCs w:val="20"/>
              </w:rPr>
              <w:t>к</w:t>
            </w:r>
            <w:r w:rsidRPr="00863952">
              <w:rPr>
                <w:b/>
                <w:sz w:val="20"/>
                <w:szCs w:val="20"/>
              </w:rPr>
              <w:t>тики</w:t>
            </w:r>
          </w:p>
        </w:tc>
        <w:tc>
          <w:tcPr>
            <w:tcW w:w="6399" w:type="dxa"/>
            <w:gridSpan w:val="5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Объем времени, отведенный на освоение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 xml:space="preserve">  междисциплинарного курса 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( курсов)</w:t>
            </w:r>
          </w:p>
        </w:tc>
        <w:tc>
          <w:tcPr>
            <w:tcW w:w="3082" w:type="dxa"/>
            <w:gridSpan w:val="2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Практика</w:t>
            </w:r>
          </w:p>
        </w:tc>
      </w:tr>
      <w:tr w:rsidR="00DF5C7D" w:rsidRPr="00863952" w:rsidTr="00F2330F"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Обязательная аудиторная учебная  нагрузка обуч</w:t>
            </w:r>
            <w:r w:rsidRPr="00863952">
              <w:rPr>
                <w:b/>
                <w:sz w:val="20"/>
                <w:szCs w:val="20"/>
              </w:rPr>
              <w:t>а</w:t>
            </w:r>
            <w:r w:rsidRPr="00863952">
              <w:rPr>
                <w:b/>
                <w:sz w:val="20"/>
                <w:szCs w:val="20"/>
              </w:rPr>
              <w:t>ющегося</w:t>
            </w:r>
          </w:p>
        </w:tc>
        <w:tc>
          <w:tcPr>
            <w:tcW w:w="2836" w:type="dxa"/>
            <w:gridSpan w:val="2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Самосто</w:t>
            </w:r>
            <w:r w:rsidRPr="00863952">
              <w:rPr>
                <w:b/>
                <w:sz w:val="20"/>
                <w:szCs w:val="20"/>
              </w:rPr>
              <w:t>я</w:t>
            </w:r>
            <w:r w:rsidRPr="00863952">
              <w:rPr>
                <w:b/>
                <w:sz w:val="20"/>
                <w:szCs w:val="20"/>
              </w:rPr>
              <w:t>тельная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работа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обучающег</w:t>
            </w:r>
            <w:r w:rsidRPr="00863952">
              <w:rPr>
                <w:b/>
                <w:sz w:val="20"/>
                <w:szCs w:val="20"/>
              </w:rPr>
              <w:t>о</w:t>
            </w:r>
            <w:r w:rsidRPr="00863952">
              <w:rPr>
                <w:b/>
                <w:sz w:val="20"/>
                <w:szCs w:val="20"/>
              </w:rPr>
              <w:t>ся</w:t>
            </w:r>
          </w:p>
        </w:tc>
        <w:tc>
          <w:tcPr>
            <w:tcW w:w="1440" w:type="dxa"/>
            <w:vMerge w:val="restart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Уче</w:t>
            </w:r>
            <w:r w:rsidRPr="00863952">
              <w:rPr>
                <w:b/>
                <w:sz w:val="20"/>
                <w:szCs w:val="20"/>
              </w:rPr>
              <w:t>б</w:t>
            </w:r>
            <w:r w:rsidRPr="00863952">
              <w:rPr>
                <w:b/>
                <w:sz w:val="20"/>
                <w:szCs w:val="20"/>
              </w:rPr>
              <w:t>ная, часов</w:t>
            </w:r>
          </w:p>
        </w:tc>
        <w:tc>
          <w:tcPr>
            <w:tcW w:w="1642" w:type="dxa"/>
            <w:vMerge w:val="restart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Прои</w:t>
            </w:r>
            <w:r w:rsidRPr="00863952">
              <w:rPr>
                <w:b/>
                <w:sz w:val="20"/>
                <w:szCs w:val="20"/>
              </w:rPr>
              <w:t>з</w:t>
            </w:r>
            <w:r w:rsidRPr="00863952">
              <w:rPr>
                <w:b/>
                <w:sz w:val="20"/>
                <w:szCs w:val="20"/>
              </w:rPr>
              <w:t>водст-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венная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( по пр</w:t>
            </w:r>
            <w:r w:rsidRPr="00863952">
              <w:rPr>
                <w:b/>
                <w:sz w:val="20"/>
                <w:szCs w:val="20"/>
              </w:rPr>
              <w:t>о</w:t>
            </w:r>
            <w:r w:rsidRPr="00863952">
              <w:rPr>
                <w:b/>
                <w:sz w:val="20"/>
                <w:szCs w:val="20"/>
              </w:rPr>
              <w:t>филю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специал</w:t>
            </w:r>
            <w:r w:rsidRPr="00863952">
              <w:rPr>
                <w:b/>
                <w:sz w:val="20"/>
                <w:szCs w:val="20"/>
              </w:rPr>
              <w:t>ь</w:t>
            </w:r>
            <w:r w:rsidRPr="00863952">
              <w:rPr>
                <w:b/>
                <w:sz w:val="20"/>
                <w:szCs w:val="20"/>
              </w:rPr>
              <w:t>ности)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C7D" w:rsidRPr="00863952" w:rsidTr="00474BA2"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Всего, ч</w:t>
            </w:r>
            <w:r w:rsidRPr="00863952">
              <w:rPr>
                <w:b/>
                <w:sz w:val="20"/>
                <w:szCs w:val="20"/>
              </w:rPr>
              <w:t>а</w:t>
            </w:r>
            <w:r w:rsidRPr="00863952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576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 т.ч.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лабор</w:t>
            </w:r>
            <w:r w:rsidRPr="00863952">
              <w:rPr>
                <w:b/>
                <w:sz w:val="20"/>
                <w:szCs w:val="20"/>
              </w:rPr>
              <w:t>а</w:t>
            </w:r>
            <w:r w:rsidRPr="00863952">
              <w:rPr>
                <w:b/>
                <w:sz w:val="20"/>
                <w:szCs w:val="20"/>
              </w:rPr>
              <w:t>торные работы и практ</w:t>
            </w:r>
            <w:r w:rsidRPr="00863952">
              <w:rPr>
                <w:b/>
                <w:sz w:val="20"/>
                <w:szCs w:val="20"/>
              </w:rPr>
              <w:t>и</w:t>
            </w:r>
            <w:r w:rsidRPr="00863952">
              <w:rPr>
                <w:b/>
                <w:sz w:val="20"/>
                <w:szCs w:val="20"/>
              </w:rPr>
              <w:t xml:space="preserve">ческие 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занятия,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88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 т.ч.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ку</w:t>
            </w:r>
            <w:r w:rsidRPr="00863952">
              <w:rPr>
                <w:b/>
                <w:sz w:val="20"/>
                <w:szCs w:val="20"/>
              </w:rPr>
              <w:t>р</w:t>
            </w:r>
            <w:r w:rsidRPr="00863952">
              <w:rPr>
                <w:b/>
                <w:sz w:val="20"/>
                <w:szCs w:val="20"/>
              </w:rPr>
              <w:t>совая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раб</w:t>
            </w:r>
            <w:r w:rsidRPr="00863952">
              <w:rPr>
                <w:b/>
                <w:sz w:val="20"/>
                <w:szCs w:val="20"/>
              </w:rPr>
              <w:t>о</w:t>
            </w:r>
            <w:r w:rsidRPr="00863952">
              <w:rPr>
                <w:b/>
                <w:sz w:val="20"/>
                <w:szCs w:val="20"/>
              </w:rPr>
              <w:t>та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( пр</w:t>
            </w:r>
            <w:r w:rsidRPr="00863952">
              <w:rPr>
                <w:b/>
                <w:sz w:val="20"/>
                <w:szCs w:val="20"/>
              </w:rPr>
              <w:t>о</w:t>
            </w:r>
            <w:r w:rsidRPr="00863952">
              <w:rPr>
                <w:b/>
                <w:sz w:val="20"/>
                <w:szCs w:val="20"/>
              </w:rPr>
              <w:t>ект),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05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Всего, ч</w:t>
            </w:r>
            <w:r w:rsidRPr="00863952">
              <w:rPr>
                <w:b/>
                <w:sz w:val="20"/>
                <w:szCs w:val="20"/>
              </w:rPr>
              <w:t>а</w:t>
            </w:r>
            <w:r w:rsidRPr="00863952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1531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 т.ч.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курсовая р</w:t>
            </w:r>
            <w:r w:rsidRPr="00863952">
              <w:rPr>
                <w:b/>
                <w:sz w:val="20"/>
                <w:szCs w:val="20"/>
              </w:rPr>
              <w:t>а</w:t>
            </w:r>
            <w:r w:rsidRPr="00863952">
              <w:rPr>
                <w:b/>
                <w:sz w:val="20"/>
                <w:szCs w:val="20"/>
              </w:rPr>
              <w:t>бота,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( пр</w:t>
            </w:r>
            <w:r w:rsidRPr="00863952">
              <w:rPr>
                <w:b/>
                <w:sz w:val="20"/>
                <w:szCs w:val="20"/>
              </w:rPr>
              <w:t>о</w:t>
            </w:r>
            <w:r w:rsidRPr="00863952">
              <w:rPr>
                <w:b/>
                <w:sz w:val="20"/>
                <w:szCs w:val="20"/>
              </w:rPr>
              <w:t>ект)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часов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</w:p>
        </w:tc>
      </w:tr>
      <w:tr w:rsidR="00DF5C7D" w:rsidRPr="00863952" w:rsidTr="00474BA2">
        <w:trPr>
          <w:trHeight w:val="438"/>
        </w:trPr>
        <w:tc>
          <w:tcPr>
            <w:tcW w:w="1472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10</w:t>
            </w:r>
          </w:p>
        </w:tc>
      </w:tr>
      <w:tr w:rsidR="00DF5C7D" w:rsidRPr="00863952" w:rsidTr="00474BA2">
        <w:tc>
          <w:tcPr>
            <w:tcW w:w="1472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ПК 6.1- 6.5</w:t>
            </w:r>
          </w:p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DF5C7D" w:rsidRPr="00863952" w:rsidRDefault="00DF5C7D" w:rsidP="00F2330F">
            <w:pPr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 xml:space="preserve">Раздел </w:t>
            </w:r>
            <w:r w:rsidR="00904B87">
              <w:rPr>
                <w:b/>
                <w:sz w:val="20"/>
                <w:szCs w:val="20"/>
              </w:rPr>
              <w:t xml:space="preserve"> </w:t>
            </w:r>
            <w:r w:rsidR="006D7B8B">
              <w:rPr>
                <w:b/>
                <w:sz w:val="20"/>
                <w:szCs w:val="20"/>
              </w:rPr>
              <w:t xml:space="preserve"> 1 </w:t>
            </w:r>
            <w:r w:rsidRPr="00863952">
              <w:rPr>
                <w:b/>
                <w:sz w:val="20"/>
                <w:szCs w:val="20"/>
              </w:rPr>
              <w:t>ПМ. 06.</w:t>
            </w:r>
          </w:p>
          <w:p w:rsidR="00DF5C7D" w:rsidRPr="00863952" w:rsidRDefault="00474BA2" w:rsidP="00474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управления</w:t>
            </w:r>
            <w:r w:rsidR="00DF5C7D" w:rsidRPr="00863952">
              <w:rPr>
                <w:sz w:val="20"/>
                <w:szCs w:val="20"/>
              </w:rPr>
              <w:t xml:space="preserve"> структурн</w:t>
            </w:r>
            <w:r>
              <w:rPr>
                <w:sz w:val="20"/>
                <w:szCs w:val="20"/>
              </w:rPr>
              <w:t>ым</w:t>
            </w:r>
            <w:r w:rsidR="00DF5C7D" w:rsidRPr="00863952">
              <w:rPr>
                <w:sz w:val="20"/>
                <w:szCs w:val="20"/>
              </w:rPr>
              <w:t xml:space="preserve"> подраздел</w:t>
            </w:r>
            <w:r w:rsidR="00DF5C7D" w:rsidRPr="00863952">
              <w:rPr>
                <w:sz w:val="20"/>
                <w:szCs w:val="20"/>
              </w:rPr>
              <w:t>е</w:t>
            </w:r>
            <w:r w:rsidR="00DF5C7D" w:rsidRPr="00863952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ем предприятий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ственного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тания</w:t>
            </w:r>
          </w:p>
        </w:tc>
        <w:tc>
          <w:tcPr>
            <w:tcW w:w="1277" w:type="dxa"/>
          </w:tcPr>
          <w:p w:rsidR="00DF5C7D" w:rsidRPr="00863952" w:rsidRDefault="00904B87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899" w:type="dxa"/>
          </w:tcPr>
          <w:p w:rsidR="00DF5C7D" w:rsidRPr="00863952" w:rsidRDefault="00904B87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576" w:type="dxa"/>
          </w:tcPr>
          <w:p w:rsidR="00DF5C7D" w:rsidRPr="00863952" w:rsidRDefault="003243CF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088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DF5C7D" w:rsidRPr="00863952" w:rsidRDefault="00904B87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31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DF5C7D" w:rsidRPr="00863952" w:rsidRDefault="00DF5C7D" w:rsidP="00F233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BA2" w:rsidRPr="00863952" w:rsidTr="00474BA2">
        <w:trPr>
          <w:trHeight w:val="1051"/>
        </w:trPr>
        <w:tc>
          <w:tcPr>
            <w:tcW w:w="1472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Производственная пра</w:t>
            </w:r>
            <w:r w:rsidRPr="00863952">
              <w:rPr>
                <w:b/>
                <w:sz w:val="20"/>
                <w:szCs w:val="20"/>
              </w:rPr>
              <w:t>к</w:t>
            </w:r>
            <w:r w:rsidRPr="00863952">
              <w:rPr>
                <w:b/>
                <w:sz w:val="20"/>
                <w:szCs w:val="20"/>
              </w:rPr>
              <w:t>тика</w:t>
            </w:r>
          </w:p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( по профилю специал</w:t>
            </w:r>
            <w:r w:rsidRPr="00863952">
              <w:rPr>
                <w:b/>
                <w:sz w:val="20"/>
                <w:szCs w:val="20"/>
              </w:rPr>
              <w:t>ь</w:t>
            </w:r>
            <w:r w:rsidRPr="00863952">
              <w:rPr>
                <w:b/>
                <w:sz w:val="20"/>
                <w:szCs w:val="20"/>
              </w:rPr>
              <w:t>ности)</w:t>
            </w:r>
          </w:p>
        </w:tc>
        <w:tc>
          <w:tcPr>
            <w:tcW w:w="1277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99" w:type="dxa"/>
            <w:shd w:val="clear" w:color="auto" w:fill="FFFFFF" w:themeFill="background1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474BA2" w:rsidRPr="00863952" w:rsidRDefault="00474BA2" w:rsidP="001B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474BA2" w:rsidRPr="00863952" w:rsidTr="00474BA2">
        <w:tc>
          <w:tcPr>
            <w:tcW w:w="1472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 w:rsidRPr="008639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899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576" w:type="dxa"/>
          </w:tcPr>
          <w:p w:rsidR="00474BA2" w:rsidRPr="00863952" w:rsidRDefault="003243CF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088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31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BA2" w:rsidRPr="00863952" w:rsidRDefault="00474BA2" w:rsidP="00F233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474BA2" w:rsidRPr="00863952" w:rsidRDefault="00474BA2" w:rsidP="001B5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863952">
              <w:rPr>
                <w:b/>
                <w:sz w:val="20"/>
                <w:szCs w:val="20"/>
              </w:rPr>
              <w:t>-</w:t>
            </w:r>
          </w:p>
        </w:tc>
      </w:tr>
    </w:tbl>
    <w:p w:rsidR="00DF5C7D" w:rsidRPr="00B34441" w:rsidRDefault="00DF5C7D" w:rsidP="00DF5C7D">
      <w:pPr>
        <w:jc w:val="center"/>
        <w:rPr>
          <w:b/>
          <w:sz w:val="32"/>
          <w:szCs w:val="32"/>
        </w:rPr>
      </w:pPr>
    </w:p>
    <w:p w:rsidR="00DF5C7D" w:rsidRDefault="00DF5C7D" w:rsidP="00DF5C7D">
      <w:pPr>
        <w:rPr>
          <w:b/>
          <w:sz w:val="32"/>
          <w:szCs w:val="32"/>
        </w:rPr>
      </w:pPr>
    </w:p>
    <w:p w:rsidR="00904B87" w:rsidRDefault="00904B87" w:rsidP="00DF5C7D">
      <w:pPr>
        <w:rPr>
          <w:b/>
          <w:sz w:val="32"/>
          <w:szCs w:val="32"/>
        </w:rPr>
      </w:pPr>
    </w:p>
    <w:p w:rsidR="00904B87" w:rsidRDefault="00904B87" w:rsidP="00DF5C7D">
      <w:pPr>
        <w:rPr>
          <w:b/>
          <w:sz w:val="32"/>
          <w:szCs w:val="32"/>
        </w:rPr>
      </w:pPr>
    </w:p>
    <w:p w:rsidR="00904B87" w:rsidRDefault="00904B87" w:rsidP="00DF5C7D">
      <w:pPr>
        <w:rPr>
          <w:b/>
          <w:sz w:val="32"/>
          <w:szCs w:val="32"/>
        </w:rPr>
      </w:pPr>
    </w:p>
    <w:p w:rsidR="003243CF" w:rsidRDefault="003243CF" w:rsidP="00DF5C7D">
      <w:pPr>
        <w:rPr>
          <w:b/>
          <w:sz w:val="32"/>
          <w:szCs w:val="32"/>
        </w:rPr>
        <w:sectPr w:rsidR="003243CF" w:rsidSect="003243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C7D" w:rsidRDefault="00DF5C7D" w:rsidP="00DF5C7D">
      <w:pPr>
        <w:rPr>
          <w:b/>
          <w:sz w:val="32"/>
          <w:szCs w:val="32"/>
        </w:rPr>
      </w:pPr>
    </w:p>
    <w:p w:rsidR="00DF5C7D" w:rsidRDefault="00DF5C7D" w:rsidP="00DF5C7D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Условия реализации программы профессионального  модуля</w:t>
      </w:r>
    </w:p>
    <w:p w:rsidR="00DF5C7D" w:rsidRDefault="00DF5C7D" w:rsidP="00DF5C7D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4.1. Требования к минимальному  материально-техническому обеспечению</w:t>
      </w:r>
    </w:p>
    <w:p w:rsidR="00DF5C7D" w:rsidRDefault="004C0A2F" w:rsidP="004C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C7D">
        <w:rPr>
          <w:sz w:val="28"/>
          <w:szCs w:val="28"/>
        </w:rPr>
        <w:t>Реализация программы модуля «Организация  работы структурного по</w:t>
      </w:r>
      <w:r w:rsidR="00DF5C7D">
        <w:rPr>
          <w:sz w:val="28"/>
          <w:szCs w:val="28"/>
        </w:rPr>
        <w:t>д</w:t>
      </w:r>
      <w:r w:rsidR="00DF5C7D">
        <w:rPr>
          <w:sz w:val="28"/>
          <w:szCs w:val="28"/>
        </w:rPr>
        <w:t>разделения»  предполагает</w:t>
      </w:r>
      <w:r w:rsidR="00DF5C7D" w:rsidRPr="00863952">
        <w:rPr>
          <w:sz w:val="28"/>
          <w:szCs w:val="28"/>
        </w:rPr>
        <w:t xml:space="preserve"> </w:t>
      </w:r>
      <w:r w:rsidR="00DF5C7D">
        <w:rPr>
          <w:sz w:val="28"/>
          <w:szCs w:val="28"/>
        </w:rPr>
        <w:t xml:space="preserve">наличие  учебного  кабинета: «Технологического оборудования кулинарного и кондитерского  производства»; </w:t>
      </w:r>
    </w:p>
    <w:p w:rsidR="00DF5C7D" w:rsidRDefault="004C0A2F" w:rsidP="00DF5C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C7D" w:rsidRPr="004C0A2F">
        <w:rPr>
          <w:i/>
          <w:sz w:val="28"/>
          <w:szCs w:val="28"/>
        </w:rPr>
        <w:t>Оборудование учебного кабинета</w:t>
      </w:r>
      <w:r w:rsidR="00DF5C7D">
        <w:rPr>
          <w:sz w:val="28"/>
          <w:szCs w:val="28"/>
        </w:rPr>
        <w:t xml:space="preserve"> «Технологического оборудования к</w:t>
      </w:r>
      <w:r w:rsidR="00DF5C7D">
        <w:rPr>
          <w:sz w:val="28"/>
          <w:szCs w:val="28"/>
        </w:rPr>
        <w:t>у</w:t>
      </w:r>
      <w:r w:rsidR="00DF5C7D">
        <w:rPr>
          <w:sz w:val="28"/>
          <w:szCs w:val="28"/>
        </w:rPr>
        <w:t>линарного и кондитерского  производства»:</w:t>
      </w:r>
    </w:p>
    <w:p w:rsidR="00DF5C7D" w:rsidRPr="002330CD" w:rsidRDefault="00DF5C7D" w:rsidP="00DF5C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330CD">
        <w:rPr>
          <w:bCs/>
          <w:sz w:val="28"/>
          <w:szCs w:val="28"/>
        </w:rPr>
        <w:t xml:space="preserve">посадочные места по количеству обучающихся; </w:t>
      </w:r>
    </w:p>
    <w:p w:rsidR="00DF5C7D" w:rsidRPr="002330CD" w:rsidRDefault="00DF5C7D" w:rsidP="00DF5C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330CD">
        <w:rPr>
          <w:bCs/>
          <w:sz w:val="28"/>
          <w:szCs w:val="28"/>
        </w:rPr>
        <w:t xml:space="preserve">рабочее место преподавателя;  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13A89">
        <w:rPr>
          <w:sz w:val="28"/>
        </w:rPr>
        <w:t xml:space="preserve"> </w:t>
      </w:r>
      <w:r>
        <w:rPr>
          <w:sz w:val="28"/>
        </w:rPr>
        <w:t>компл</w:t>
      </w:r>
      <w:r w:rsidRPr="00C6722F">
        <w:rPr>
          <w:sz w:val="28"/>
        </w:rPr>
        <w:t>е</w:t>
      </w:r>
      <w:r>
        <w:rPr>
          <w:sz w:val="28"/>
        </w:rPr>
        <w:t>кт справочной, нормативной, т</w:t>
      </w:r>
      <w:r w:rsidRPr="00C6722F">
        <w:rPr>
          <w:sz w:val="28"/>
        </w:rPr>
        <w:t>е</w:t>
      </w:r>
      <w:r>
        <w:rPr>
          <w:sz w:val="28"/>
        </w:rPr>
        <w:t>хнич</w:t>
      </w:r>
      <w:r w:rsidRPr="00C6722F">
        <w:rPr>
          <w:sz w:val="28"/>
        </w:rPr>
        <w:t>е</w:t>
      </w:r>
      <w:r>
        <w:rPr>
          <w:sz w:val="28"/>
        </w:rPr>
        <w:t>ской докум</w:t>
      </w:r>
      <w:r w:rsidRPr="00C6722F">
        <w:rPr>
          <w:sz w:val="28"/>
        </w:rPr>
        <w:t>е</w:t>
      </w:r>
      <w:r>
        <w:rPr>
          <w:sz w:val="28"/>
        </w:rPr>
        <w:t>нтации</w:t>
      </w:r>
      <w:r>
        <w:rPr>
          <w:sz w:val="28"/>
          <w:szCs w:val="28"/>
        </w:rPr>
        <w:t>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комплект учебно- методической документации;</w:t>
      </w:r>
    </w:p>
    <w:p w:rsidR="00DF5C7D" w:rsidRDefault="00DF5C7D" w:rsidP="00DF5C7D">
      <w:pPr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DF5C7D" w:rsidRPr="00313A89" w:rsidRDefault="00DF5C7D" w:rsidP="00DF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2F">
        <w:rPr>
          <w:i/>
          <w:sz w:val="28"/>
          <w:szCs w:val="28"/>
        </w:rPr>
        <w:t>Технические средства обучения</w:t>
      </w:r>
      <w:r w:rsidRPr="00313A8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компьютер</w:t>
      </w:r>
      <w:r w:rsidRPr="00313A89">
        <w:rPr>
          <w:sz w:val="28"/>
          <w:szCs w:val="28"/>
        </w:rPr>
        <w:t xml:space="preserve"> </w:t>
      </w:r>
    </w:p>
    <w:p w:rsidR="00DF5C7D" w:rsidRDefault="00DF5C7D" w:rsidP="00DF5C7D">
      <w:pPr>
        <w:rPr>
          <w:sz w:val="28"/>
          <w:szCs w:val="28"/>
        </w:rPr>
      </w:pPr>
    </w:p>
    <w:p w:rsidR="00DF5C7D" w:rsidRDefault="004C0A2F" w:rsidP="004C0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C7D">
        <w:rPr>
          <w:sz w:val="28"/>
          <w:szCs w:val="28"/>
        </w:rPr>
        <w:t>Реализация программы модуля предполагает обязательную произво</w:t>
      </w:r>
      <w:r w:rsidR="00DF5C7D">
        <w:rPr>
          <w:sz w:val="28"/>
          <w:szCs w:val="28"/>
        </w:rPr>
        <w:t>д</w:t>
      </w:r>
      <w:r w:rsidR="00DF5C7D">
        <w:rPr>
          <w:sz w:val="28"/>
          <w:szCs w:val="28"/>
        </w:rPr>
        <w:t>ственную практику (</w:t>
      </w:r>
      <w:r w:rsidR="00340B92">
        <w:rPr>
          <w:sz w:val="28"/>
          <w:szCs w:val="28"/>
        </w:rPr>
        <w:t>по специальности</w:t>
      </w:r>
      <w:r w:rsidR="00DF5C7D">
        <w:rPr>
          <w:sz w:val="28"/>
          <w:szCs w:val="28"/>
        </w:rPr>
        <w:t>)</w:t>
      </w:r>
      <w:r w:rsidR="00340B92">
        <w:rPr>
          <w:sz w:val="28"/>
          <w:szCs w:val="28"/>
        </w:rPr>
        <w:t>, которая</w:t>
      </w:r>
      <w:r w:rsidR="00DF5C7D">
        <w:rPr>
          <w:sz w:val="28"/>
          <w:szCs w:val="28"/>
        </w:rPr>
        <w:t xml:space="preserve"> проводит</w:t>
      </w:r>
      <w:r w:rsidR="00340B92">
        <w:rPr>
          <w:sz w:val="28"/>
          <w:szCs w:val="28"/>
        </w:rPr>
        <w:t>ся</w:t>
      </w:r>
      <w:r w:rsidR="00DF5C7D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ванно.</w:t>
      </w:r>
    </w:p>
    <w:p w:rsidR="00A54DEA" w:rsidRDefault="00A54DEA" w:rsidP="00A54DEA"/>
    <w:p w:rsidR="004C0A2F" w:rsidRDefault="004C0A2F" w:rsidP="00DF5C7D">
      <w:pPr>
        <w:rPr>
          <w:b/>
          <w:sz w:val="28"/>
          <w:szCs w:val="28"/>
        </w:rPr>
      </w:pPr>
    </w:p>
    <w:p w:rsidR="00DF5C7D" w:rsidRDefault="00DF5C7D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 обучения</w:t>
      </w:r>
    </w:p>
    <w:p w:rsidR="00DF5C7D" w:rsidRDefault="00DF5C7D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 ресурсов, допо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нительной литературы</w:t>
      </w:r>
    </w:p>
    <w:p w:rsidR="00492F2C" w:rsidRDefault="00492F2C" w:rsidP="0049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i/>
          <w:sz w:val="28"/>
          <w:szCs w:val="28"/>
        </w:rPr>
      </w:pPr>
    </w:p>
    <w:p w:rsidR="00492F2C" w:rsidRPr="00492F2C" w:rsidRDefault="00492F2C" w:rsidP="0049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i/>
          <w:sz w:val="28"/>
          <w:szCs w:val="28"/>
        </w:rPr>
      </w:pPr>
      <w:r w:rsidRPr="00492F2C">
        <w:rPr>
          <w:bCs/>
          <w:i/>
          <w:sz w:val="28"/>
          <w:szCs w:val="28"/>
        </w:rPr>
        <w:t>Нормативные документы:</w:t>
      </w:r>
    </w:p>
    <w:p w:rsidR="00492F2C" w:rsidRPr="00A809C5" w:rsidRDefault="00492F2C" w:rsidP="00492F2C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09C5">
        <w:rPr>
          <w:rFonts w:ascii="Times New Roman" w:hAnsi="Times New Roman"/>
          <w:sz w:val="28"/>
          <w:szCs w:val="28"/>
        </w:rPr>
        <w:t>ГОСТ Р 50762-95 "Общественное питание классификация предпри</w:t>
      </w:r>
      <w:r w:rsidRPr="00A809C5">
        <w:rPr>
          <w:rFonts w:ascii="Times New Roman" w:hAnsi="Times New Roman"/>
          <w:sz w:val="28"/>
          <w:szCs w:val="28"/>
        </w:rPr>
        <w:t>я</w:t>
      </w:r>
      <w:r w:rsidRPr="00A809C5">
        <w:rPr>
          <w:rFonts w:ascii="Times New Roman" w:hAnsi="Times New Roman"/>
          <w:sz w:val="28"/>
          <w:szCs w:val="28"/>
        </w:rPr>
        <w:t>тий"</w:t>
      </w:r>
    </w:p>
    <w:p w:rsidR="00492F2C" w:rsidRPr="00A809C5" w:rsidRDefault="00492F2C" w:rsidP="00492F2C">
      <w:pPr>
        <w:pStyle w:val="ConsTitle"/>
        <w:widowControl/>
        <w:numPr>
          <w:ilvl w:val="0"/>
          <w:numId w:val="5"/>
        </w:numPr>
        <w:spacing w:after="120"/>
        <w:ind w:right="-71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09C5">
        <w:rPr>
          <w:rFonts w:ascii="Times New Roman" w:eastAsia="Times New Roman" w:hAnsi="Times New Roman" w:cs="Times New Roman"/>
          <w:b w:val="0"/>
          <w:sz w:val="28"/>
          <w:szCs w:val="28"/>
        </w:rPr>
        <w:t>ГОСТ  Р 50764</w:t>
      </w:r>
      <w:r w:rsidRPr="00A809C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—</w:t>
      </w:r>
      <w:r w:rsidRPr="00A809C5">
        <w:rPr>
          <w:rFonts w:ascii="Times New Roman" w:eastAsia="Times New Roman" w:hAnsi="Times New Roman" w:cs="Times New Roman"/>
          <w:b w:val="0"/>
          <w:sz w:val="28"/>
          <w:szCs w:val="28"/>
        </w:rPr>
        <w:t>2009</w:t>
      </w:r>
      <w:r w:rsidRPr="00A809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«Услуги   общественного питания. Общие  требования»</w:t>
      </w:r>
    </w:p>
    <w:p w:rsidR="00492F2C" w:rsidRPr="00A809C5" w:rsidRDefault="00492F2C" w:rsidP="00492F2C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09C5">
        <w:rPr>
          <w:rFonts w:ascii="Times New Roman" w:hAnsi="Times New Roman"/>
          <w:sz w:val="28"/>
          <w:szCs w:val="28"/>
        </w:rPr>
        <w:t>ОСТ 28-1-95 «Общественное питание. Требования к производстве</w:t>
      </w:r>
      <w:r w:rsidRPr="00A809C5">
        <w:rPr>
          <w:rFonts w:ascii="Times New Roman" w:hAnsi="Times New Roman"/>
          <w:sz w:val="28"/>
          <w:szCs w:val="28"/>
        </w:rPr>
        <w:t>н</w:t>
      </w:r>
      <w:r w:rsidRPr="00A809C5">
        <w:rPr>
          <w:rFonts w:ascii="Times New Roman" w:hAnsi="Times New Roman"/>
          <w:sz w:val="28"/>
          <w:szCs w:val="28"/>
        </w:rPr>
        <w:t>ному персоналу»</w:t>
      </w:r>
    </w:p>
    <w:p w:rsidR="00492F2C" w:rsidRPr="00A809C5" w:rsidRDefault="00492F2C" w:rsidP="00492F2C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09C5">
        <w:rPr>
          <w:rFonts w:ascii="Times New Roman" w:hAnsi="Times New Roman"/>
          <w:sz w:val="28"/>
          <w:szCs w:val="28"/>
        </w:rPr>
        <w:t>СанПиН 2.3.6.1079-01 "Санитарно-эпидемиологические требования к организациям общественного питания, изготовлению и оборотосп</w:t>
      </w:r>
      <w:r w:rsidRPr="00A809C5">
        <w:rPr>
          <w:rFonts w:ascii="Times New Roman" w:hAnsi="Times New Roman"/>
          <w:sz w:val="28"/>
          <w:szCs w:val="28"/>
        </w:rPr>
        <w:t>о</w:t>
      </w:r>
      <w:r w:rsidRPr="00A809C5">
        <w:rPr>
          <w:rFonts w:ascii="Times New Roman" w:hAnsi="Times New Roman"/>
          <w:sz w:val="28"/>
          <w:szCs w:val="28"/>
        </w:rPr>
        <w:t>собности в них пищевых продуктов и продовольственного сырья"</w:t>
      </w:r>
    </w:p>
    <w:p w:rsidR="00492F2C" w:rsidRPr="00A809C5" w:rsidRDefault="00492F2C" w:rsidP="00492F2C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09C5">
        <w:rPr>
          <w:rFonts w:ascii="Times New Roman" w:hAnsi="Times New Roman"/>
          <w:sz w:val="28"/>
          <w:szCs w:val="28"/>
        </w:rPr>
        <w:t>СанПиН 2.3.2.1324-03 "Гигиенические требования к срокам годности и условиям хранения пищевых продуктов"</w:t>
      </w:r>
    </w:p>
    <w:p w:rsidR="00492F2C" w:rsidRPr="00A809C5" w:rsidRDefault="00492F2C" w:rsidP="00492F2C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A809C5">
        <w:rPr>
          <w:rFonts w:ascii="Times New Roman" w:hAnsi="Times New Roman"/>
          <w:sz w:val="28"/>
          <w:szCs w:val="28"/>
        </w:rPr>
        <w:t>СанПиН 2.3.2.1940-05 "Организация детского питания"</w:t>
      </w:r>
    </w:p>
    <w:p w:rsidR="00492F2C" w:rsidRPr="00A809C5" w:rsidRDefault="00492F2C" w:rsidP="00492F2C">
      <w:pPr>
        <w:numPr>
          <w:ilvl w:val="0"/>
          <w:numId w:val="5"/>
        </w:numPr>
        <w:spacing w:after="120"/>
        <w:rPr>
          <w:sz w:val="28"/>
          <w:szCs w:val="28"/>
        </w:rPr>
      </w:pPr>
      <w:r w:rsidRPr="00A809C5">
        <w:rPr>
          <w:color w:val="000000"/>
          <w:sz w:val="28"/>
          <w:szCs w:val="28"/>
        </w:rPr>
        <w:t>Сборник рецептур блюд и кулинарных изделий: Для предприятий общественного питания/Авт.-сост.: А.И. Здобнов, В.А. Цыганенко. — К.:, ООО «Издательство Арий», М: ИКТЦ «Лада», 2009. - 680 с.: ил.</w:t>
      </w:r>
    </w:p>
    <w:p w:rsidR="00492F2C" w:rsidRPr="00A809C5" w:rsidRDefault="00492F2C" w:rsidP="00492F2C">
      <w:pPr>
        <w:numPr>
          <w:ilvl w:val="0"/>
          <w:numId w:val="5"/>
        </w:numPr>
        <w:spacing w:after="120"/>
        <w:rPr>
          <w:color w:val="000000"/>
          <w:sz w:val="28"/>
          <w:szCs w:val="28"/>
        </w:rPr>
      </w:pPr>
      <w:r w:rsidRPr="00A809C5">
        <w:rPr>
          <w:sz w:val="28"/>
          <w:szCs w:val="28"/>
        </w:rPr>
        <w:t>Сборник рецептур мучных кондитерских и хлебобулочных изделий</w:t>
      </w:r>
      <w:r w:rsidRPr="00A809C5">
        <w:rPr>
          <w:color w:val="000000"/>
          <w:sz w:val="28"/>
          <w:szCs w:val="28"/>
        </w:rPr>
        <w:t>: Для предприятий общественного питания/Авт.-сост.:А.В. Павлов , М: Гидрометеоиздат, 2006 – 295 с.</w:t>
      </w:r>
    </w:p>
    <w:p w:rsidR="00492F2C" w:rsidRPr="00A809C5" w:rsidRDefault="00492F2C" w:rsidP="00492F2C">
      <w:pPr>
        <w:numPr>
          <w:ilvl w:val="0"/>
          <w:numId w:val="5"/>
        </w:numPr>
        <w:spacing w:after="120"/>
        <w:rPr>
          <w:sz w:val="28"/>
          <w:szCs w:val="28"/>
        </w:rPr>
      </w:pPr>
      <w:r w:rsidRPr="00A809C5">
        <w:rPr>
          <w:sz w:val="28"/>
          <w:szCs w:val="28"/>
        </w:rPr>
        <w:t>Сборник технических нормативов - Сборник рецептур блюд и кул</w:t>
      </w:r>
      <w:r w:rsidRPr="00A809C5">
        <w:rPr>
          <w:sz w:val="28"/>
          <w:szCs w:val="28"/>
        </w:rPr>
        <w:t>и</w:t>
      </w:r>
      <w:r w:rsidRPr="00A809C5">
        <w:rPr>
          <w:sz w:val="28"/>
          <w:szCs w:val="28"/>
        </w:rPr>
        <w:t>нарных изделий для питания детей в дошкольных образовательных учреждениях Под ред. М. П. Могильного и В. А. Тутельяна, 2010 – 628 с</w:t>
      </w:r>
    </w:p>
    <w:p w:rsidR="00492F2C" w:rsidRDefault="00492F2C" w:rsidP="00DF5C7D">
      <w:pPr>
        <w:rPr>
          <w:b/>
          <w:sz w:val="28"/>
          <w:szCs w:val="28"/>
        </w:rPr>
      </w:pPr>
    </w:p>
    <w:p w:rsidR="00DF5C7D" w:rsidRPr="00084C41" w:rsidRDefault="00DF5C7D" w:rsidP="00DF5C7D">
      <w:pPr>
        <w:spacing w:after="120"/>
        <w:rPr>
          <w:i/>
          <w:sz w:val="28"/>
          <w:szCs w:val="28"/>
        </w:rPr>
      </w:pPr>
      <w:r w:rsidRPr="00084C41">
        <w:rPr>
          <w:i/>
          <w:sz w:val="28"/>
          <w:szCs w:val="28"/>
        </w:rPr>
        <w:t>Основные источники:</w:t>
      </w:r>
    </w:p>
    <w:p w:rsidR="00795961" w:rsidRPr="00795961" w:rsidRDefault="00795961" w:rsidP="00795961">
      <w:pPr>
        <w:pStyle w:val="a5"/>
        <w:numPr>
          <w:ilvl w:val="0"/>
          <w:numId w:val="1"/>
        </w:numPr>
        <w:spacing w:before="60"/>
        <w:rPr>
          <w:rFonts w:ascii="Times New Roman" w:hAnsi="Times New Roman"/>
          <w:b/>
          <w:sz w:val="28"/>
          <w:szCs w:val="28"/>
        </w:rPr>
      </w:pPr>
      <w:r w:rsidRPr="00795961">
        <w:rPr>
          <w:rFonts w:ascii="Times New Roman" w:hAnsi="Times New Roman"/>
          <w:b/>
          <w:sz w:val="28"/>
          <w:szCs w:val="28"/>
        </w:rPr>
        <w:t xml:space="preserve">Ильченко, А.Н. </w:t>
      </w:r>
    </w:p>
    <w:p w:rsidR="00795961" w:rsidRPr="00795961" w:rsidRDefault="00795961" w:rsidP="00795961">
      <w:pPr>
        <w:pStyle w:val="a5"/>
        <w:spacing w:before="60"/>
        <w:ind w:left="1080"/>
        <w:rPr>
          <w:rFonts w:ascii="Times New Roman" w:hAnsi="Times New Roman"/>
          <w:sz w:val="28"/>
          <w:szCs w:val="28"/>
        </w:rPr>
      </w:pPr>
      <w:r w:rsidRPr="00795961">
        <w:rPr>
          <w:rFonts w:ascii="Times New Roman" w:hAnsi="Times New Roman"/>
          <w:sz w:val="28"/>
          <w:szCs w:val="28"/>
        </w:rPr>
        <w:t>Организация и планирование производства : учеб. пособие. - 2е изд. - М. : Академия, 20</w:t>
      </w:r>
      <w:r w:rsidR="00093380">
        <w:rPr>
          <w:rFonts w:ascii="Times New Roman" w:hAnsi="Times New Roman"/>
          <w:sz w:val="28"/>
          <w:szCs w:val="28"/>
        </w:rPr>
        <w:t>1</w:t>
      </w:r>
      <w:r w:rsidR="003243CF">
        <w:rPr>
          <w:rFonts w:ascii="Times New Roman" w:hAnsi="Times New Roman"/>
          <w:sz w:val="28"/>
          <w:szCs w:val="28"/>
        </w:rPr>
        <w:t>2</w:t>
      </w:r>
      <w:r w:rsidRPr="00795961">
        <w:rPr>
          <w:rFonts w:ascii="Times New Roman" w:hAnsi="Times New Roman"/>
          <w:sz w:val="28"/>
          <w:szCs w:val="28"/>
        </w:rPr>
        <w:t xml:space="preserve">.  -208 с. </w:t>
      </w:r>
      <w:r>
        <w:rPr>
          <w:rFonts w:ascii="Times New Roman" w:hAnsi="Times New Roman"/>
          <w:sz w:val="28"/>
          <w:szCs w:val="28"/>
        </w:rPr>
        <w:t xml:space="preserve"> Гриф: Минобрнауки РФ</w:t>
      </w:r>
    </w:p>
    <w:p w:rsidR="00DF5C7D" w:rsidRPr="007E77C9" w:rsidRDefault="00F817F6" w:rsidP="00DF5C7D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E77C9">
        <w:rPr>
          <w:b/>
          <w:sz w:val="28"/>
          <w:szCs w:val="28"/>
        </w:rPr>
        <w:t>Радчен</w:t>
      </w:r>
      <w:r w:rsidRPr="007E77C9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,</w:t>
      </w:r>
      <w:r w:rsidRPr="00A809C5">
        <w:rPr>
          <w:bCs/>
          <w:sz w:val="28"/>
          <w:szCs w:val="28"/>
        </w:rPr>
        <w:t xml:space="preserve"> </w:t>
      </w:r>
      <w:r w:rsidR="00DF5C7D" w:rsidRPr="007E77C9">
        <w:rPr>
          <w:b/>
          <w:sz w:val="28"/>
          <w:szCs w:val="28"/>
        </w:rPr>
        <w:t xml:space="preserve">Л.А. </w:t>
      </w:r>
    </w:p>
    <w:p w:rsidR="00DF5C7D" w:rsidRPr="00A809C5" w:rsidRDefault="00DF5C7D" w:rsidP="00DF5C7D">
      <w:pPr>
        <w:spacing w:after="120"/>
        <w:ind w:left="720"/>
        <w:rPr>
          <w:sz w:val="28"/>
          <w:szCs w:val="28"/>
        </w:rPr>
      </w:pPr>
      <w:r w:rsidRPr="00A809C5">
        <w:rPr>
          <w:bCs/>
          <w:sz w:val="28"/>
          <w:szCs w:val="28"/>
        </w:rPr>
        <w:t xml:space="preserve">Организация производства на предприятиях </w:t>
      </w:r>
      <w:r w:rsidRPr="00A809C5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го питания: Учебник </w:t>
      </w:r>
      <w:r w:rsidRPr="00A809C5">
        <w:rPr>
          <w:bCs/>
          <w:sz w:val="28"/>
          <w:szCs w:val="28"/>
        </w:rPr>
        <w:t xml:space="preserve"> Изд. 6-е, доп. и перер. </w:t>
      </w:r>
      <w:r w:rsidRPr="00A809C5">
        <w:rPr>
          <w:sz w:val="28"/>
          <w:szCs w:val="28"/>
        </w:rPr>
        <w:t xml:space="preserve">— </w:t>
      </w:r>
      <w:r w:rsidRPr="00A809C5">
        <w:rPr>
          <w:bCs/>
          <w:sz w:val="28"/>
          <w:szCs w:val="28"/>
        </w:rPr>
        <w:t>Ростов н/Д: Феникс, 20</w:t>
      </w:r>
      <w:r w:rsidR="00093380">
        <w:rPr>
          <w:bCs/>
          <w:sz w:val="28"/>
          <w:szCs w:val="28"/>
        </w:rPr>
        <w:t>1</w:t>
      </w:r>
      <w:r w:rsidR="003243CF">
        <w:rPr>
          <w:bCs/>
          <w:sz w:val="28"/>
          <w:szCs w:val="28"/>
        </w:rPr>
        <w:t>3</w:t>
      </w:r>
      <w:r w:rsidRPr="00A809C5">
        <w:rPr>
          <w:bCs/>
          <w:sz w:val="28"/>
          <w:szCs w:val="28"/>
        </w:rPr>
        <w:t xml:space="preserve">. - 352 с. </w:t>
      </w:r>
      <w:r>
        <w:rPr>
          <w:bCs/>
          <w:sz w:val="28"/>
          <w:szCs w:val="28"/>
        </w:rPr>
        <w:t>Гриф</w:t>
      </w:r>
      <w:r w:rsidR="00F817F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Минобр</w:t>
      </w:r>
      <w:r w:rsidR="00F817F6">
        <w:rPr>
          <w:bCs/>
          <w:sz w:val="28"/>
          <w:szCs w:val="28"/>
        </w:rPr>
        <w:t>науки РФ</w:t>
      </w:r>
    </w:p>
    <w:p w:rsidR="00DF5C7D" w:rsidRDefault="00DF5C7D" w:rsidP="00DF5C7D">
      <w:pPr>
        <w:spacing w:after="120"/>
        <w:rPr>
          <w:sz w:val="28"/>
          <w:szCs w:val="28"/>
        </w:rPr>
      </w:pPr>
    </w:p>
    <w:p w:rsidR="00DF5C7D" w:rsidRPr="00492F2C" w:rsidRDefault="00DF5C7D" w:rsidP="00DF5C7D">
      <w:pPr>
        <w:spacing w:after="120"/>
        <w:rPr>
          <w:i/>
          <w:sz w:val="28"/>
          <w:szCs w:val="28"/>
        </w:rPr>
      </w:pPr>
      <w:r w:rsidRPr="007E77C9">
        <w:rPr>
          <w:b/>
          <w:sz w:val="28"/>
          <w:szCs w:val="28"/>
        </w:rPr>
        <w:t xml:space="preserve"> </w:t>
      </w:r>
      <w:r w:rsidRPr="00492F2C">
        <w:rPr>
          <w:i/>
          <w:sz w:val="28"/>
          <w:szCs w:val="28"/>
        </w:rPr>
        <w:t>Справочники:</w:t>
      </w:r>
    </w:p>
    <w:p w:rsidR="00DF5C7D" w:rsidRPr="00A809C5" w:rsidRDefault="00DF5C7D" w:rsidP="00DF5C7D">
      <w:pPr>
        <w:numPr>
          <w:ilvl w:val="0"/>
          <w:numId w:val="2"/>
        </w:numPr>
        <w:shd w:val="clear" w:color="auto" w:fill="FFFFFF"/>
        <w:spacing w:after="120"/>
        <w:rPr>
          <w:sz w:val="28"/>
          <w:szCs w:val="28"/>
        </w:rPr>
      </w:pPr>
      <w:r w:rsidRPr="00A809C5">
        <w:rPr>
          <w:spacing w:val="-15"/>
          <w:sz w:val="28"/>
          <w:szCs w:val="28"/>
        </w:rPr>
        <w:t xml:space="preserve">Справочник работника общественного питания / Под редакцией </w:t>
      </w:r>
      <w:r w:rsidRPr="00A809C5">
        <w:rPr>
          <w:sz w:val="28"/>
          <w:szCs w:val="28"/>
        </w:rPr>
        <w:t>В. Н. Голуб</w:t>
      </w:r>
      <w:r w:rsidRPr="00A809C5">
        <w:rPr>
          <w:sz w:val="28"/>
          <w:szCs w:val="28"/>
        </w:rPr>
        <w:t>е</w:t>
      </w:r>
      <w:r w:rsidRPr="00A809C5">
        <w:rPr>
          <w:sz w:val="28"/>
          <w:szCs w:val="28"/>
        </w:rPr>
        <w:t>ва - М: ДеЛи принт, 2002. - 590 с.</w:t>
      </w:r>
    </w:p>
    <w:p w:rsidR="00DF5C7D" w:rsidRPr="00A809C5" w:rsidRDefault="00DF5C7D" w:rsidP="00DF5C7D">
      <w:pPr>
        <w:numPr>
          <w:ilvl w:val="0"/>
          <w:numId w:val="2"/>
        </w:numPr>
        <w:shd w:val="clear" w:color="auto" w:fill="FFFFFF"/>
        <w:spacing w:after="120"/>
        <w:rPr>
          <w:sz w:val="28"/>
          <w:szCs w:val="28"/>
        </w:rPr>
      </w:pPr>
      <w:r w:rsidRPr="00A809C5">
        <w:rPr>
          <w:sz w:val="28"/>
          <w:szCs w:val="28"/>
        </w:rPr>
        <w:t>Справочник кондитера. Общественное питание Под редакцией Никол</w:t>
      </w:r>
      <w:r w:rsidRPr="00A809C5">
        <w:rPr>
          <w:sz w:val="28"/>
          <w:szCs w:val="28"/>
        </w:rPr>
        <w:t>а</w:t>
      </w:r>
      <w:r w:rsidRPr="00A809C5">
        <w:rPr>
          <w:sz w:val="28"/>
          <w:szCs w:val="28"/>
        </w:rPr>
        <w:t>евой М.А.. Номофиловой Н.И., 2003 – 640 с</w:t>
      </w:r>
    </w:p>
    <w:p w:rsidR="00DF5C7D" w:rsidRPr="00A809C5" w:rsidRDefault="00DF5C7D" w:rsidP="00DF5C7D">
      <w:pPr>
        <w:numPr>
          <w:ilvl w:val="0"/>
          <w:numId w:val="2"/>
        </w:numPr>
        <w:shd w:val="clear" w:color="auto" w:fill="FFFFFF"/>
        <w:spacing w:after="120"/>
        <w:rPr>
          <w:sz w:val="28"/>
          <w:szCs w:val="28"/>
        </w:rPr>
      </w:pPr>
      <w:r w:rsidRPr="00A809C5">
        <w:rPr>
          <w:sz w:val="28"/>
          <w:szCs w:val="28"/>
        </w:rPr>
        <w:t>Справочник по холодильному оборудованию предприятий торговли и общественного питания Стрельцов А.Н., 2006 – 400 с</w:t>
      </w:r>
    </w:p>
    <w:p w:rsidR="00DF5C7D" w:rsidRPr="00A809C5" w:rsidRDefault="00DF5C7D" w:rsidP="00DF5C7D">
      <w:pPr>
        <w:numPr>
          <w:ilvl w:val="0"/>
          <w:numId w:val="2"/>
        </w:numPr>
        <w:shd w:val="clear" w:color="auto" w:fill="FFFFFF"/>
        <w:spacing w:after="120"/>
        <w:rPr>
          <w:sz w:val="28"/>
          <w:szCs w:val="28"/>
        </w:rPr>
      </w:pPr>
      <w:r w:rsidRPr="00A809C5">
        <w:rPr>
          <w:sz w:val="28"/>
          <w:szCs w:val="28"/>
        </w:rPr>
        <w:t>Термины и определения в области пищевой и перерабатывающей пр</w:t>
      </w:r>
      <w:r w:rsidRPr="00A809C5">
        <w:rPr>
          <w:sz w:val="28"/>
          <w:szCs w:val="28"/>
        </w:rPr>
        <w:t>о</w:t>
      </w:r>
      <w:r w:rsidRPr="00A809C5">
        <w:rPr>
          <w:sz w:val="28"/>
          <w:szCs w:val="28"/>
        </w:rPr>
        <w:t>мышленности, торговли и общественного питания. Справочник Иван</w:t>
      </w:r>
      <w:r w:rsidRPr="00A809C5">
        <w:rPr>
          <w:sz w:val="28"/>
          <w:szCs w:val="28"/>
        </w:rPr>
        <w:t>о</w:t>
      </w:r>
      <w:r w:rsidRPr="00A809C5">
        <w:rPr>
          <w:sz w:val="28"/>
          <w:szCs w:val="28"/>
        </w:rPr>
        <w:t>ва Т.Н., Позняковский В.М. и д, 2007 – 393 с</w:t>
      </w:r>
    </w:p>
    <w:p w:rsidR="00DF5C7D" w:rsidRPr="00A809C5" w:rsidRDefault="00DF5C7D" w:rsidP="00DF5C7D">
      <w:pPr>
        <w:numPr>
          <w:ilvl w:val="0"/>
          <w:numId w:val="2"/>
        </w:numPr>
        <w:shd w:val="clear" w:color="auto" w:fill="FFFFFF"/>
        <w:spacing w:after="120"/>
        <w:rPr>
          <w:sz w:val="28"/>
          <w:szCs w:val="28"/>
        </w:rPr>
      </w:pPr>
      <w:r w:rsidRPr="00A809C5">
        <w:rPr>
          <w:sz w:val="28"/>
          <w:szCs w:val="28"/>
        </w:rPr>
        <w:t>Таблицы химического состава и калорийности российских продуктов питания: Справочник Скурихин И. М., Тутельян В. А., 2007 – 276 с</w:t>
      </w:r>
    </w:p>
    <w:p w:rsidR="00DF5C7D" w:rsidRPr="007E77C9" w:rsidRDefault="00DF5C7D" w:rsidP="00DF5C7D">
      <w:pPr>
        <w:spacing w:after="120"/>
        <w:rPr>
          <w:b/>
          <w:sz w:val="28"/>
          <w:szCs w:val="28"/>
        </w:rPr>
      </w:pPr>
      <w:r w:rsidRPr="00492F2C">
        <w:rPr>
          <w:i/>
          <w:sz w:val="28"/>
          <w:szCs w:val="28"/>
        </w:rPr>
        <w:t>Дополнительные источники</w:t>
      </w:r>
      <w:r w:rsidRPr="007E77C9">
        <w:rPr>
          <w:b/>
          <w:sz w:val="28"/>
          <w:szCs w:val="28"/>
        </w:rPr>
        <w:t>:</w:t>
      </w:r>
    </w:p>
    <w:p w:rsidR="00DF5C7D" w:rsidRPr="00A809C5" w:rsidRDefault="00DF5C7D" w:rsidP="00DF5C7D">
      <w:pPr>
        <w:numPr>
          <w:ilvl w:val="0"/>
          <w:numId w:val="3"/>
        </w:numPr>
        <w:spacing w:after="120"/>
        <w:rPr>
          <w:color w:val="000000"/>
          <w:sz w:val="28"/>
          <w:szCs w:val="28"/>
        </w:rPr>
      </w:pPr>
      <w:r w:rsidRPr="00A809C5">
        <w:rPr>
          <w:bCs/>
          <w:color w:val="000000"/>
          <w:sz w:val="28"/>
          <w:szCs w:val="28"/>
        </w:rPr>
        <w:t>Васюкова А. Т., Пивоваров В. И., Пивоваров К. В. Орга</w:t>
      </w:r>
      <w:r w:rsidRPr="00A809C5">
        <w:rPr>
          <w:bCs/>
          <w:color w:val="000000"/>
          <w:sz w:val="28"/>
          <w:szCs w:val="28"/>
        </w:rPr>
        <w:softHyphen/>
        <w:t>низация пр</w:t>
      </w:r>
      <w:r w:rsidRPr="00A809C5">
        <w:rPr>
          <w:bCs/>
          <w:color w:val="000000"/>
          <w:sz w:val="28"/>
          <w:szCs w:val="28"/>
        </w:rPr>
        <w:t>о</w:t>
      </w:r>
      <w:r w:rsidRPr="00A809C5">
        <w:rPr>
          <w:bCs/>
          <w:color w:val="000000"/>
          <w:sz w:val="28"/>
          <w:szCs w:val="28"/>
        </w:rPr>
        <w:t>изводства и управление качеством продук</w:t>
      </w:r>
      <w:r w:rsidRPr="00A809C5">
        <w:rPr>
          <w:bCs/>
          <w:color w:val="000000"/>
          <w:sz w:val="28"/>
          <w:szCs w:val="28"/>
        </w:rPr>
        <w:softHyphen/>
        <w:t>ции в общественном пит</w:t>
      </w:r>
      <w:r w:rsidRPr="00A809C5">
        <w:rPr>
          <w:bCs/>
          <w:color w:val="000000"/>
          <w:sz w:val="28"/>
          <w:szCs w:val="28"/>
        </w:rPr>
        <w:t>а</w:t>
      </w:r>
      <w:r w:rsidRPr="00A809C5">
        <w:rPr>
          <w:bCs/>
          <w:color w:val="000000"/>
          <w:sz w:val="28"/>
          <w:szCs w:val="28"/>
        </w:rPr>
        <w:t xml:space="preserve">нии: </w:t>
      </w:r>
      <w:r w:rsidRPr="00A809C5">
        <w:rPr>
          <w:color w:val="000000"/>
          <w:sz w:val="28"/>
          <w:szCs w:val="28"/>
        </w:rPr>
        <w:t>Учебное пособие. — М.: Издательско-торговая корпорация «Дашков и К°», 2006. — 296 с.</w:t>
      </w:r>
    </w:p>
    <w:p w:rsidR="00DF5C7D" w:rsidRPr="00A809C5" w:rsidRDefault="00DF5C7D" w:rsidP="00DF5C7D">
      <w:pPr>
        <w:numPr>
          <w:ilvl w:val="0"/>
          <w:numId w:val="3"/>
        </w:numPr>
        <w:spacing w:after="120"/>
        <w:rPr>
          <w:color w:val="000000"/>
          <w:sz w:val="28"/>
          <w:szCs w:val="28"/>
        </w:rPr>
      </w:pPr>
      <w:r w:rsidRPr="00A809C5">
        <w:rPr>
          <w:color w:val="000000"/>
          <w:sz w:val="28"/>
          <w:szCs w:val="28"/>
        </w:rPr>
        <w:t>В. Д. Елхина. Механическое оборудование предприятий обществе</w:t>
      </w:r>
      <w:r w:rsidRPr="00A809C5">
        <w:rPr>
          <w:color w:val="000000"/>
          <w:sz w:val="28"/>
          <w:szCs w:val="28"/>
        </w:rPr>
        <w:t>н</w:t>
      </w:r>
      <w:r w:rsidRPr="00A809C5">
        <w:rPr>
          <w:color w:val="000000"/>
          <w:sz w:val="28"/>
          <w:szCs w:val="28"/>
        </w:rPr>
        <w:t>ного питания</w:t>
      </w:r>
    </w:p>
    <w:p w:rsidR="00DF5C7D" w:rsidRPr="00A809C5" w:rsidRDefault="00DF5C7D" w:rsidP="00DF5C7D">
      <w:pPr>
        <w:numPr>
          <w:ilvl w:val="0"/>
          <w:numId w:val="3"/>
        </w:numPr>
        <w:spacing w:after="120"/>
        <w:rPr>
          <w:color w:val="000000"/>
          <w:sz w:val="28"/>
          <w:szCs w:val="28"/>
        </w:rPr>
      </w:pPr>
      <w:r w:rsidRPr="00A809C5">
        <w:rPr>
          <w:color w:val="000000"/>
          <w:sz w:val="28"/>
          <w:szCs w:val="28"/>
        </w:rPr>
        <w:t>Никуленкова Т. Т., Лавриненко Ю. И., Ястина Г. М.   Проектиров</w:t>
      </w:r>
      <w:r w:rsidRPr="00A809C5">
        <w:rPr>
          <w:color w:val="000000"/>
          <w:sz w:val="28"/>
          <w:szCs w:val="28"/>
        </w:rPr>
        <w:t>а</w:t>
      </w:r>
      <w:r w:rsidRPr="00A809C5">
        <w:rPr>
          <w:color w:val="000000"/>
          <w:sz w:val="28"/>
          <w:szCs w:val="28"/>
        </w:rPr>
        <w:t xml:space="preserve">ние предприятий общественного питания. </w:t>
      </w:r>
      <w:r>
        <w:rPr>
          <w:color w:val="000000"/>
          <w:sz w:val="28"/>
          <w:szCs w:val="28"/>
        </w:rPr>
        <w:t>— М.: Колос, 2000. — 216 с.: ил</w:t>
      </w:r>
      <w:r w:rsidRPr="00A809C5">
        <w:rPr>
          <w:color w:val="000000"/>
          <w:sz w:val="28"/>
          <w:szCs w:val="28"/>
        </w:rPr>
        <w:t>.</w:t>
      </w:r>
    </w:p>
    <w:p w:rsidR="00DF5C7D" w:rsidRPr="00A809C5" w:rsidRDefault="00DF5C7D" w:rsidP="00DF5C7D">
      <w:pPr>
        <w:numPr>
          <w:ilvl w:val="0"/>
          <w:numId w:val="3"/>
        </w:numPr>
        <w:shd w:val="clear" w:color="auto" w:fill="FFFFFF"/>
        <w:spacing w:after="120"/>
        <w:rPr>
          <w:sz w:val="28"/>
          <w:szCs w:val="28"/>
        </w:rPr>
      </w:pPr>
      <w:r w:rsidRPr="00A809C5">
        <w:rPr>
          <w:sz w:val="28"/>
          <w:szCs w:val="28"/>
        </w:rPr>
        <w:t>Организация производства на предприятиях общественного питания Учебное пособие. - Улан-Удэ: Изд-во ВСГТУ. 2007 - 108 с.</w:t>
      </w:r>
    </w:p>
    <w:p w:rsidR="00DF5C7D" w:rsidRPr="00C55110" w:rsidRDefault="00DF5C7D" w:rsidP="00DF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C55110">
        <w:rPr>
          <w:bCs/>
          <w:i/>
          <w:sz w:val="28"/>
          <w:szCs w:val="28"/>
        </w:rPr>
        <w:t>Периодические издания</w:t>
      </w:r>
      <w:r w:rsidR="00C55110">
        <w:rPr>
          <w:bCs/>
          <w:i/>
          <w:sz w:val="28"/>
          <w:szCs w:val="28"/>
        </w:rPr>
        <w:t>:</w:t>
      </w:r>
    </w:p>
    <w:p w:rsidR="00DF5C7D" w:rsidRPr="00C55110" w:rsidRDefault="00DF5C7D" w:rsidP="00F817F6">
      <w:pPr>
        <w:rPr>
          <w:i/>
          <w:sz w:val="28"/>
          <w:szCs w:val="28"/>
        </w:rPr>
      </w:pPr>
      <w:r w:rsidRPr="00C55110">
        <w:rPr>
          <w:i/>
          <w:sz w:val="28"/>
          <w:szCs w:val="28"/>
        </w:rPr>
        <w:t xml:space="preserve"> Отечественные журналы</w:t>
      </w:r>
      <w:r w:rsidR="00C55110">
        <w:rPr>
          <w:i/>
          <w:sz w:val="28"/>
          <w:szCs w:val="28"/>
        </w:rPr>
        <w:t>: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Винная карта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Вопросы питания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Гостиница и ресторан:</w:t>
      </w:r>
      <w:r>
        <w:rPr>
          <w:sz w:val="28"/>
          <w:szCs w:val="28"/>
        </w:rPr>
        <w:t xml:space="preserve"> </w:t>
      </w:r>
      <w:r w:rsidRPr="00A809C5">
        <w:rPr>
          <w:sz w:val="28"/>
          <w:szCs w:val="28"/>
        </w:rPr>
        <w:t>бизнес и управление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Империя вкуса [москва]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 xml:space="preserve">Мое дело. Ресторан (мое дело </w:t>
      </w:r>
      <w:r w:rsidRPr="00A809C5">
        <w:rPr>
          <w:sz w:val="28"/>
          <w:szCs w:val="28"/>
          <w:lang w:val="en-US"/>
        </w:rPr>
        <w:t>foodservise</w:t>
      </w:r>
      <w:r w:rsidRPr="00A809C5">
        <w:rPr>
          <w:sz w:val="28"/>
          <w:szCs w:val="28"/>
        </w:rPr>
        <w:t>)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Питание и общество [москва]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Современный ресторан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Ресторатор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Ресторановедъ (современный бизнес ресторан)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Ресторанные ведомости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 xml:space="preserve">Торговля и общественное питание 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Шеф-арт/</w:t>
      </w:r>
      <w:r w:rsidRPr="00A809C5">
        <w:rPr>
          <w:sz w:val="28"/>
          <w:szCs w:val="28"/>
          <w:lang w:val="en-US"/>
        </w:rPr>
        <w:t>chefart</w:t>
      </w:r>
      <w:r w:rsidRPr="00A809C5">
        <w:rPr>
          <w:sz w:val="28"/>
          <w:szCs w:val="28"/>
        </w:rPr>
        <w:t xml:space="preserve"> 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</w:rPr>
        <w:t>Шеф. Ресторатор</w:t>
      </w:r>
    </w:p>
    <w:p w:rsidR="00DF5C7D" w:rsidRPr="00A809C5" w:rsidRDefault="00DF5C7D" w:rsidP="00F817F6">
      <w:pPr>
        <w:numPr>
          <w:ilvl w:val="0"/>
          <w:numId w:val="4"/>
        </w:numPr>
        <w:rPr>
          <w:sz w:val="28"/>
          <w:szCs w:val="28"/>
        </w:rPr>
      </w:pPr>
      <w:r w:rsidRPr="00A809C5">
        <w:rPr>
          <w:sz w:val="28"/>
          <w:szCs w:val="28"/>
          <w:lang w:val="en-US"/>
        </w:rPr>
        <w:t>Food</w:t>
      </w:r>
      <w:r w:rsidRPr="00A809C5">
        <w:rPr>
          <w:sz w:val="28"/>
          <w:szCs w:val="28"/>
        </w:rPr>
        <w:t xml:space="preserve"> </w:t>
      </w:r>
      <w:r w:rsidRPr="00A809C5">
        <w:rPr>
          <w:sz w:val="28"/>
          <w:szCs w:val="28"/>
          <w:lang w:val="en-US"/>
        </w:rPr>
        <w:t>news</w:t>
      </w:r>
    </w:p>
    <w:p w:rsidR="00DF5C7D" w:rsidRDefault="00DF5C7D" w:rsidP="00F817F6">
      <w:pPr>
        <w:ind w:left="360"/>
        <w:rPr>
          <w:color w:val="000000"/>
          <w:sz w:val="28"/>
          <w:szCs w:val="28"/>
        </w:rPr>
      </w:pPr>
    </w:p>
    <w:p w:rsidR="00DF5C7D" w:rsidRPr="00C55110" w:rsidRDefault="00DF5C7D" w:rsidP="00F817F6">
      <w:pPr>
        <w:ind w:left="360"/>
        <w:rPr>
          <w:i/>
          <w:sz w:val="28"/>
          <w:szCs w:val="28"/>
        </w:rPr>
      </w:pPr>
      <w:r w:rsidRPr="00C55110">
        <w:rPr>
          <w:i/>
          <w:color w:val="000000"/>
          <w:sz w:val="28"/>
          <w:szCs w:val="28"/>
        </w:rPr>
        <w:t>Интернет-ресурсы</w:t>
      </w:r>
    </w:p>
    <w:p w:rsidR="00DF5C7D" w:rsidRDefault="004F6BDB" w:rsidP="00F817F6">
      <w:pPr>
        <w:ind w:left="360"/>
        <w:rPr>
          <w:sz w:val="28"/>
          <w:szCs w:val="28"/>
        </w:rPr>
      </w:pPr>
      <w:hyperlink r:id="rId11" w:history="1">
        <w:r w:rsidR="00F817F6" w:rsidRPr="0021795E">
          <w:rPr>
            <w:rStyle w:val="ad"/>
            <w:sz w:val="28"/>
            <w:szCs w:val="28"/>
          </w:rPr>
          <w:t>http://mvf.klerk.ru/blank/b007.htm</w:t>
        </w:r>
      </w:hyperlink>
    </w:p>
    <w:p w:rsidR="00DF5C7D" w:rsidRPr="00F817F6" w:rsidRDefault="004F6BDB" w:rsidP="00F817F6">
      <w:pPr>
        <w:ind w:left="360"/>
        <w:rPr>
          <w:sz w:val="28"/>
          <w:szCs w:val="28"/>
          <w:lang w:val="en-US"/>
        </w:rPr>
      </w:pPr>
      <w:hyperlink r:id="rId12" w:history="1">
        <w:r w:rsidR="00F817F6" w:rsidRPr="0021795E">
          <w:rPr>
            <w:rStyle w:val="ad"/>
            <w:sz w:val="28"/>
            <w:szCs w:val="28"/>
            <w:lang w:val="en-US"/>
          </w:rPr>
          <w:t>http://metos.com</w:t>
        </w:r>
      </w:hyperlink>
    </w:p>
    <w:p w:rsidR="00DF5C7D" w:rsidRPr="00F817F6" w:rsidRDefault="00DF5C7D" w:rsidP="00F817F6">
      <w:pPr>
        <w:ind w:left="360"/>
        <w:rPr>
          <w:sz w:val="28"/>
          <w:szCs w:val="28"/>
          <w:lang w:val="en-US"/>
        </w:rPr>
      </w:pPr>
      <w:r w:rsidRPr="00A809C5">
        <w:rPr>
          <w:sz w:val="28"/>
          <w:szCs w:val="28"/>
          <w:lang w:val="en-US"/>
        </w:rPr>
        <w:t>http://diet heres.com</w:t>
      </w:r>
    </w:p>
    <w:p w:rsidR="00795961" w:rsidRPr="00795961" w:rsidRDefault="004F6BDB" w:rsidP="00795961">
      <w:pPr>
        <w:spacing w:before="120"/>
        <w:ind w:left="426"/>
        <w:rPr>
          <w:sz w:val="28"/>
          <w:szCs w:val="28"/>
          <w:lang w:val="en-US"/>
        </w:rPr>
      </w:pPr>
      <w:hyperlink r:id="rId13" w:history="1">
        <w:r w:rsidR="00795961" w:rsidRPr="00795961">
          <w:rPr>
            <w:rStyle w:val="ad"/>
            <w:sz w:val="28"/>
            <w:szCs w:val="28"/>
            <w:lang w:val="en-US"/>
          </w:rPr>
          <w:t>http://www.ecsocman.edu.ru/</w:t>
        </w:r>
      </w:hyperlink>
    </w:p>
    <w:p w:rsidR="00795961" w:rsidRPr="00795961" w:rsidRDefault="004F6BDB" w:rsidP="00795961">
      <w:pPr>
        <w:spacing w:before="120"/>
        <w:ind w:left="426"/>
        <w:rPr>
          <w:sz w:val="28"/>
          <w:szCs w:val="28"/>
          <w:lang w:val="en-US"/>
        </w:rPr>
      </w:pPr>
      <w:hyperlink r:id="rId14" w:history="1">
        <w:r w:rsidR="00795961" w:rsidRPr="00795961">
          <w:rPr>
            <w:rStyle w:val="ad"/>
            <w:sz w:val="28"/>
            <w:szCs w:val="28"/>
            <w:lang w:val="en-US"/>
          </w:rPr>
          <w:t>http://uisrussia.msu.ru/is4/main.jsp</w:t>
        </w:r>
      </w:hyperlink>
    </w:p>
    <w:p w:rsidR="00795961" w:rsidRPr="00795961" w:rsidRDefault="004F6BDB" w:rsidP="00795961">
      <w:pPr>
        <w:spacing w:before="120"/>
        <w:ind w:left="426"/>
        <w:rPr>
          <w:sz w:val="28"/>
          <w:szCs w:val="28"/>
          <w:lang w:val="en-US"/>
        </w:rPr>
      </w:pPr>
      <w:hyperlink r:id="rId15" w:history="1">
        <w:r w:rsidR="00795961" w:rsidRPr="00795961">
          <w:rPr>
            <w:rStyle w:val="ad"/>
            <w:sz w:val="28"/>
            <w:szCs w:val="28"/>
            <w:lang w:val="en-US"/>
          </w:rPr>
          <w:t>http://allmedia.ru/</w:t>
        </w:r>
      </w:hyperlink>
    </w:p>
    <w:p w:rsidR="00795961" w:rsidRPr="00795961" w:rsidRDefault="004F6BDB" w:rsidP="00795961">
      <w:pPr>
        <w:spacing w:before="120"/>
        <w:ind w:left="426"/>
        <w:rPr>
          <w:sz w:val="28"/>
          <w:szCs w:val="28"/>
          <w:lang w:val="en-US"/>
        </w:rPr>
      </w:pPr>
      <w:hyperlink r:id="rId16" w:history="1">
        <w:r w:rsidR="00795961" w:rsidRPr="00795961">
          <w:rPr>
            <w:rStyle w:val="ad"/>
            <w:sz w:val="28"/>
            <w:szCs w:val="28"/>
            <w:lang w:val="en-US"/>
          </w:rPr>
          <w:t>http://www.opec.ru/</w:t>
        </w:r>
      </w:hyperlink>
    </w:p>
    <w:p w:rsidR="00795961" w:rsidRPr="00795961" w:rsidRDefault="004F6BDB" w:rsidP="00795961">
      <w:pPr>
        <w:spacing w:before="120"/>
        <w:ind w:left="426"/>
        <w:rPr>
          <w:sz w:val="28"/>
          <w:szCs w:val="28"/>
          <w:lang w:val="en-US"/>
        </w:rPr>
      </w:pPr>
      <w:hyperlink r:id="rId17" w:history="1">
        <w:r w:rsidR="00795961" w:rsidRPr="00795961">
          <w:rPr>
            <w:rStyle w:val="ad"/>
            <w:sz w:val="28"/>
            <w:szCs w:val="28"/>
            <w:lang w:val="en-US"/>
          </w:rPr>
          <w:t>http://www.amtv.ru/</w:t>
        </w:r>
      </w:hyperlink>
    </w:p>
    <w:p w:rsidR="00795961" w:rsidRPr="00795961" w:rsidRDefault="004F6BDB" w:rsidP="00795961">
      <w:pPr>
        <w:spacing w:before="120"/>
        <w:ind w:left="426"/>
        <w:rPr>
          <w:sz w:val="28"/>
          <w:szCs w:val="28"/>
          <w:lang w:val="en-US"/>
        </w:rPr>
      </w:pPr>
      <w:hyperlink r:id="rId18" w:history="1">
        <w:r w:rsidR="00795961" w:rsidRPr="00795961">
          <w:rPr>
            <w:rStyle w:val="ad"/>
            <w:sz w:val="28"/>
            <w:szCs w:val="28"/>
            <w:lang w:val="en-US"/>
          </w:rPr>
          <w:t>http://www.ecsocman.edu.ru/</w:t>
        </w:r>
      </w:hyperlink>
    </w:p>
    <w:p w:rsidR="00795961" w:rsidRPr="005C14CE" w:rsidRDefault="00795961" w:rsidP="00795961">
      <w:pPr>
        <w:spacing w:before="120"/>
        <w:ind w:left="426"/>
        <w:rPr>
          <w:sz w:val="28"/>
          <w:szCs w:val="28"/>
        </w:rPr>
      </w:pPr>
      <w:r w:rsidRPr="005C14CE">
        <w:rPr>
          <w:sz w:val="28"/>
          <w:szCs w:val="28"/>
        </w:rPr>
        <w:t>http://www.nlr.ru/</w:t>
      </w:r>
    </w:p>
    <w:p w:rsidR="00F817F6" w:rsidRPr="00093380" w:rsidRDefault="00F817F6" w:rsidP="00F817F6">
      <w:pPr>
        <w:ind w:left="360"/>
        <w:rPr>
          <w:sz w:val="28"/>
          <w:szCs w:val="28"/>
        </w:rPr>
      </w:pPr>
    </w:p>
    <w:p w:rsidR="00F817F6" w:rsidRPr="00093380" w:rsidRDefault="00F817F6" w:rsidP="00F817F6">
      <w:pPr>
        <w:ind w:left="360"/>
        <w:rPr>
          <w:sz w:val="28"/>
          <w:szCs w:val="28"/>
        </w:rPr>
      </w:pPr>
    </w:p>
    <w:p w:rsidR="00F817F6" w:rsidRPr="00093380" w:rsidRDefault="00F817F6" w:rsidP="00F817F6">
      <w:pPr>
        <w:rPr>
          <w:sz w:val="28"/>
          <w:szCs w:val="28"/>
        </w:rPr>
      </w:pPr>
    </w:p>
    <w:p w:rsidR="00084C41" w:rsidRPr="004415ED" w:rsidRDefault="00084C41" w:rsidP="00084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84C41" w:rsidRDefault="00084C41" w:rsidP="00084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084C41" w:rsidRPr="00A451FA" w:rsidRDefault="00084C41" w:rsidP="00084C41"/>
    <w:p w:rsidR="00084C41" w:rsidRPr="00050DBF" w:rsidRDefault="00084C41" w:rsidP="00084C41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</w:t>
      </w:r>
      <w:r>
        <w:rPr>
          <w:sz w:val="28"/>
          <w:szCs w:val="28"/>
        </w:rPr>
        <w:t xml:space="preserve"> </w:t>
      </w:r>
      <w:r w:rsidRPr="00534EB1">
        <w:rPr>
          <w:sz w:val="28"/>
          <w:szCs w:val="28"/>
        </w:rPr>
        <w:t>в ра</w:t>
      </w:r>
      <w:r w:rsidRPr="00534EB1">
        <w:rPr>
          <w:sz w:val="28"/>
          <w:szCs w:val="28"/>
        </w:rPr>
        <w:t>м</w:t>
      </w:r>
      <w:r w:rsidRPr="00534EB1">
        <w:rPr>
          <w:sz w:val="28"/>
          <w:szCs w:val="28"/>
        </w:rPr>
        <w:t>ках профессионального модуля «</w:t>
      </w:r>
      <w:r>
        <w:rPr>
          <w:sz w:val="28"/>
          <w:szCs w:val="28"/>
        </w:rPr>
        <w:t>Организация работы структурного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</w:t>
      </w:r>
      <w:r w:rsidRPr="00050DBF">
        <w:rPr>
          <w:sz w:val="28"/>
          <w:szCs w:val="28"/>
        </w:rPr>
        <w:t xml:space="preserve">» </w:t>
      </w:r>
      <w:r w:rsidRPr="00534EB1">
        <w:rPr>
          <w:sz w:val="28"/>
          <w:szCs w:val="28"/>
        </w:rPr>
        <w:t xml:space="preserve">является освоение  </w:t>
      </w:r>
      <w:r w:rsidRPr="00050DBF">
        <w:rPr>
          <w:sz w:val="28"/>
          <w:szCs w:val="28"/>
        </w:rPr>
        <w:t>междис</w:t>
      </w:r>
      <w:r>
        <w:rPr>
          <w:sz w:val="28"/>
          <w:szCs w:val="28"/>
        </w:rPr>
        <w:t>ци</w:t>
      </w:r>
      <w:r w:rsidRPr="00050DBF">
        <w:rPr>
          <w:sz w:val="28"/>
          <w:szCs w:val="28"/>
        </w:rPr>
        <w:t>плинарного курса «</w:t>
      </w:r>
      <w:r>
        <w:rPr>
          <w:sz w:val="28"/>
          <w:szCs w:val="28"/>
        </w:rPr>
        <w:t>Управление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 подразделением».</w:t>
      </w:r>
    </w:p>
    <w:p w:rsidR="00084C41" w:rsidRDefault="00084C41" w:rsidP="00084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817F6" w:rsidRPr="00F817F6" w:rsidRDefault="00F817F6" w:rsidP="00F817F6"/>
    <w:p w:rsidR="00DF5C7D" w:rsidRDefault="00DF5C7D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процесса.</w:t>
      </w:r>
    </w:p>
    <w:p w:rsidR="00DF5C7D" w:rsidRDefault="00DF5C7D" w:rsidP="00DF5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квалификации педагогических  кадров, обеспечивающих обучение по междисциплинарному курсу ( курсам):</w:t>
      </w:r>
    </w:p>
    <w:p w:rsidR="00F817F6" w:rsidRDefault="00F817F6" w:rsidP="00F817F6">
      <w:pPr>
        <w:widowControl w:val="0"/>
        <w:tabs>
          <w:tab w:val="left" w:pos="54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0B56FC">
        <w:rPr>
          <w:bCs/>
          <w:sz w:val="28"/>
          <w:szCs w:val="28"/>
        </w:rPr>
        <w:t>ребования к квалификации педагогических кадров, обеспечивающих обучение по междисциплинарному курсу</w:t>
      </w:r>
      <w:r>
        <w:rPr>
          <w:bCs/>
          <w:sz w:val="28"/>
          <w:szCs w:val="28"/>
        </w:rPr>
        <w:t>:</w:t>
      </w:r>
    </w:p>
    <w:p w:rsidR="00F817F6" w:rsidRPr="000B56FC" w:rsidRDefault="00F817F6" w:rsidP="00F817F6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-наличие </w:t>
      </w:r>
      <w:r w:rsidRPr="004223D6">
        <w:rPr>
          <w:sz w:val="28"/>
        </w:rPr>
        <w:t>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  <w:r>
        <w:rPr>
          <w:sz w:val="28"/>
        </w:rPr>
        <w:t>Опыт деятельности в орг</w:t>
      </w:r>
      <w:r>
        <w:rPr>
          <w:sz w:val="28"/>
        </w:rPr>
        <w:t>а</w:t>
      </w:r>
      <w:r>
        <w:rPr>
          <w:sz w:val="28"/>
        </w:rPr>
        <w:t>низациях общественного питания является обязательным для преподават</w:t>
      </w:r>
      <w:r>
        <w:rPr>
          <w:sz w:val="28"/>
        </w:rPr>
        <w:t>е</w:t>
      </w:r>
      <w:r>
        <w:rPr>
          <w:sz w:val="28"/>
        </w:rPr>
        <w:t>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  <w:bookmarkStart w:id="0" w:name="_GoBack"/>
      <w:bookmarkEnd w:id="0"/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125ECF" w:rsidRDefault="00125ECF" w:rsidP="00DF5C7D">
      <w:pPr>
        <w:rPr>
          <w:b/>
          <w:sz w:val="28"/>
          <w:szCs w:val="28"/>
        </w:rPr>
      </w:pPr>
    </w:p>
    <w:p w:rsidR="00EB06DD" w:rsidRPr="00832873" w:rsidRDefault="00EB06DD"/>
    <w:sectPr w:rsidR="00EB06DD" w:rsidRPr="00832873" w:rsidSect="0003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DB" w:rsidRDefault="004F6BDB" w:rsidP="00031DFD">
      <w:r>
        <w:separator/>
      </w:r>
    </w:p>
  </w:endnote>
  <w:endnote w:type="continuationSeparator" w:id="0">
    <w:p w:rsidR="004F6BDB" w:rsidRDefault="004F6BDB" w:rsidP="0003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9D" w:rsidRDefault="00CB1F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BDB">
      <w:rPr>
        <w:noProof/>
      </w:rPr>
      <w:t>1</w:t>
    </w:r>
    <w:r>
      <w:rPr>
        <w:noProof/>
      </w:rPr>
      <w:fldChar w:fldCharType="end"/>
    </w:r>
  </w:p>
  <w:p w:rsidR="001B519D" w:rsidRDefault="001B5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DB" w:rsidRDefault="004F6BDB" w:rsidP="00031DFD">
      <w:r>
        <w:separator/>
      </w:r>
    </w:p>
  </w:footnote>
  <w:footnote w:type="continuationSeparator" w:id="0">
    <w:p w:rsidR="004F6BDB" w:rsidRDefault="004F6BDB" w:rsidP="0003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CE" w:rsidRDefault="00351D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BB0"/>
    <w:multiLevelType w:val="hybridMultilevel"/>
    <w:tmpl w:val="9E0A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27C"/>
    <w:multiLevelType w:val="hybridMultilevel"/>
    <w:tmpl w:val="9B685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036C9"/>
    <w:multiLevelType w:val="hybridMultilevel"/>
    <w:tmpl w:val="E75C56CE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155F7"/>
    <w:multiLevelType w:val="hybridMultilevel"/>
    <w:tmpl w:val="48A2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3C23A3"/>
    <w:multiLevelType w:val="multilevel"/>
    <w:tmpl w:val="C9EE2D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2B51B0"/>
    <w:multiLevelType w:val="hybridMultilevel"/>
    <w:tmpl w:val="82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A438C"/>
    <w:multiLevelType w:val="hybridMultilevel"/>
    <w:tmpl w:val="BB70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14548"/>
    <w:multiLevelType w:val="hybridMultilevel"/>
    <w:tmpl w:val="46E2E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56DD2"/>
    <w:multiLevelType w:val="hybridMultilevel"/>
    <w:tmpl w:val="10CE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C7CA0"/>
    <w:multiLevelType w:val="hybridMultilevel"/>
    <w:tmpl w:val="9B1E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62F8C"/>
    <w:multiLevelType w:val="hybridMultilevel"/>
    <w:tmpl w:val="C96A78A4"/>
    <w:lvl w:ilvl="0" w:tplc="1D746AC2">
      <w:start w:val="46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A6489F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248D238">
      <w:start w:val="1"/>
      <w:numFmt w:val="bullet"/>
      <w:lvlText w:val="–"/>
      <w:lvlJc w:val="left"/>
      <w:pPr>
        <w:tabs>
          <w:tab w:val="num" w:pos="2880"/>
        </w:tabs>
        <w:ind w:left="2766" w:firstLine="114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53439D"/>
    <w:multiLevelType w:val="hybridMultilevel"/>
    <w:tmpl w:val="CE18FB6A"/>
    <w:lvl w:ilvl="0" w:tplc="4A46D0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6252C"/>
    <w:multiLevelType w:val="hybridMultilevel"/>
    <w:tmpl w:val="9E0A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13FF8"/>
    <w:multiLevelType w:val="hybridMultilevel"/>
    <w:tmpl w:val="814E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00F43"/>
    <w:multiLevelType w:val="hybridMultilevel"/>
    <w:tmpl w:val="78B8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81A64"/>
    <w:multiLevelType w:val="hybridMultilevel"/>
    <w:tmpl w:val="EFD2FFF4"/>
    <w:lvl w:ilvl="0" w:tplc="B792E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4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14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D"/>
    <w:rsid w:val="00022F06"/>
    <w:rsid w:val="00031DFD"/>
    <w:rsid w:val="00033CCC"/>
    <w:rsid w:val="00084C41"/>
    <w:rsid w:val="00093380"/>
    <w:rsid w:val="000A4CAF"/>
    <w:rsid w:val="000D65E2"/>
    <w:rsid w:val="000E3269"/>
    <w:rsid w:val="001027CA"/>
    <w:rsid w:val="00125ECF"/>
    <w:rsid w:val="001A2F75"/>
    <w:rsid w:val="001B4CAE"/>
    <w:rsid w:val="001B519D"/>
    <w:rsid w:val="001F0D8F"/>
    <w:rsid w:val="001F352B"/>
    <w:rsid w:val="003243CF"/>
    <w:rsid w:val="00340B92"/>
    <w:rsid w:val="00351DCE"/>
    <w:rsid w:val="003614DF"/>
    <w:rsid w:val="0038278C"/>
    <w:rsid w:val="003D1140"/>
    <w:rsid w:val="003D30E2"/>
    <w:rsid w:val="00413B67"/>
    <w:rsid w:val="00474BA2"/>
    <w:rsid w:val="00474CD2"/>
    <w:rsid w:val="00492F2C"/>
    <w:rsid w:val="004A52FE"/>
    <w:rsid w:val="004B7249"/>
    <w:rsid w:val="004C0A2F"/>
    <w:rsid w:val="004C4EB2"/>
    <w:rsid w:val="004D6814"/>
    <w:rsid w:val="004F6BDB"/>
    <w:rsid w:val="00502ADD"/>
    <w:rsid w:val="00574A0C"/>
    <w:rsid w:val="005D3964"/>
    <w:rsid w:val="005E122F"/>
    <w:rsid w:val="00605569"/>
    <w:rsid w:val="006462F9"/>
    <w:rsid w:val="0068684F"/>
    <w:rsid w:val="006D521E"/>
    <w:rsid w:val="006D7B8B"/>
    <w:rsid w:val="006F7FDA"/>
    <w:rsid w:val="00705B8D"/>
    <w:rsid w:val="007202B5"/>
    <w:rsid w:val="007730D0"/>
    <w:rsid w:val="00795961"/>
    <w:rsid w:val="007B2B83"/>
    <w:rsid w:val="007D4837"/>
    <w:rsid w:val="00832873"/>
    <w:rsid w:val="008A68F6"/>
    <w:rsid w:val="008B4D43"/>
    <w:rsid w:val="008F6DE1"/>
    <w:rsid w:val="00902822"/>
    <w:rsid w:val="00904B87"/>
    <w:rsid w:val="009A79D2"/>
    <w:rsid w:val="00A00931"/>
    <w:rsid w:val="00A43323"/>
    <w:rsid w:val="00A54DEA"/>
    <w:rsid w:val="00A93229"/>
    <w:rsid w:val="00B275EE"/>
    <w:rsid w:val="00B6666D"/>
    <w:rsid w:val="00C322E9"/>
    <w:rsid w:val="00C47A82"/>
    <w:rsid w:val="00C55110"/>
    <w:rsid w:val="00C742C9"/>
    <w:rsid w:val="00CB1FBA"/>
    <w:rsid w:val="00CC23FF"/>
    <w:rsid w:val="00CD01F8"/>
    <w:rsid w:val="00CD26A0"/>
    <w:rsid w:val="00D21F82"/>
    <w:rsid w:val="00DE0233"/>
    <w:rsid w:val="00DF5C7D"/>
    <w:rsid w:val="00E25CAC"/>
    <w:rsid w:val="00E670B9"/>
    <w:rsid w:val="00EB06DD"/>
    <w:rsid w:val="00EF4BC1"/>
    <w:rsid w:val="00F2330F"/>
    <w:rsid w:val="00F65A65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5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5C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F5C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DF5C7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List"/>
    <w:basedOn w:val="a"/>
    <w:rsid w:val="00DF5C7D"/>
    <w:pPr>
      <w:ind w:left="283" w:hanging="283"/>
    </w:pPr>
  </w:style>
  <w:style w:type="character" w:customStyle="1" w:styleId="10">
    <w:name w:val="Заголовок 1 Знак"/>
    <w:basedOn w:val="a0"/>
    <w:link w:val="1"/>
    <w:rsid w:val="00B2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A54DEA"/>
    <w:pPr>
      <w:ind w:left="566" w:hanging="283"/>
      <w:contextualSpacing/>
    </w:pPr>
  </w:style>
  <w:style w:type="paragraph" w:styleId="a7">
    <w:name w:val="Body Text"/>
    <w:basedOn w:val="a"/>
    <w:link w:val="a8"/>
    <w:rsid w:val="00C742C9"/>
    <w:pPr>
      <w:spacing w:after="120"/>
    </w:pPr>
  </w:style>
  <w:style w:type="character" w:customStyle="1" w:styleId="a8">
    <w:name w:val="Основной текст Знак"/>
    <w:basedOn w:val="a0"/>
    <w:link w:val="a7"/>
    <w:rsid w:val="00C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742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742C9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Body Text Indent"/>
    <w:basedOn w:val="a"/>
    <w:link w:val="aa"/>
    <w:rsid w:val="00C742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51D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1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17F6"/>
    <w:rPr>
      <w:color w:val="0000FF" w:themeColor="hyperlink"/>
      <w:u w:val="single"/>
    </w:rPr>
  </w:style>
  <w:style w:type="paragraph" w:styleId="ae">
    <w:name w:val="No Spacing"/>
    <w:qFormat/>
    <w:rsid w:val="0009338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933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5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5C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F5C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DF5C7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List"/>
    <w:basedOn w:val="a"/>
    <w:rsid w:val="00DF5C7D"/>
    <w:pPr>
      <w:ind w:left="283" w:hanging="283"/>
    </w:pPr>
  </w:style>
  <w:style w:type="character" w:customStyle="1" w:styleId="10">
    <w:name w:val="Заголовок 1 Знак"/>
    <w:basedOn w:val="a0"/>
    <w:link w:val="1"/>
    <w:rsid w:val="00B2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A54DEA"/>
    <w:pPr>
      <w:ind w:left="566" w:hanging="283"/>
      <w:contextualSpacing/>
    </w:pPr>
  </w:style>
  <w:style w:type="paragraph" w:styleId="a7">
    <w:name w:val="Body Text"/>
    <w:basedOn w:val="a"/>
    <w:link w:val="a8"/>
    <w:rsid w:val="00C742C9"/>
    <w:pPr>
      <w:spacing w:after="120"/>
    </w:pPr>
  </w:style>
  <w:style w:type="character" w:customStyle="1" w:styleId="a8">
    <w:name w:val="Основной текст Знак"/>
    <w:basedOn w:val="a0"/>
    <w:link w:val="a7"/>
    <w:rsid w:val="00C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742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742C9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9">
    <w:name w:val="Body Text Indent"/>
    <w:basedOn w:val="a"/>
    <w:link w:val="aa"/>
    <w:rsid w:val="00C742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42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51D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1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17F6"/>
    <w:rPr>
      <w:color w:val="0000FF" w:themeColor="hyperlink"/>
      <w:u w:val="single"/>
    </w:rPr>
  </w:style>
  <w:style w:type="paragraph" w:styleId="ae">
    <w:name w:val="No Spacing"/>
    <w:qFormat/>
    <w:rsid w:val="0009338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933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socman.edu.ru/" TargetMode="External"/><Relationship Id="rId18" Type="http://schemas.openxmlformats.org/officeDocument/2006/relationships/hyperlink" Target="http://www.ecsocma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s.com" TargetMode="External"/><Relationship Id="rId17" Type="http://schemas.openxmlformats.org/officeDocument/2006/relationships/hyperlink" Target="http://www.amt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vf.klerk.ru/blank/b007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lmedia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uisrussia.msu.ru/is4/main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B716-638E-42BA-9A01-1443975E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 </vt:lpstr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</vt:vector>
  </TitlesOfParts>
  <Company>Microsoft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2014-06-03T07:32:00Z</cp:lastPrinted>
  <dcterms:created xsi:type="dcterms:W3CDTF">2015-08-04T07:19:00Z</dcterms:created>
  <dcterms:modified xsi:type="dcterms:W3CDTF">2015-08-04T07:19:00Z</dcterms:modified>
</cp:coreProperties>
</file>